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FA4C" w14:textId="77777777" w:rsidR="00E932E3" w:rsidRPr="00E932E3" w:rsidRDefault="00E932E3" w:rsidP="00E932E3">
      <w:pPr>
        <w:rPr>
          <w:rFonts w:eastAsia="Times New Roman" w:cs="Arial"/>
          <w:b/>
          <w:bCs/>
          <w:sz w:val="22"/>
          <w:szCs w:val="20"/>
        </w:rPr>
      </w:pPr>
      <w:r w:rsidRPr="00E932E3">
        <w:rPr>
          <w:rFonts w:eastAsia="Times New Roman" w:cs="Arial"/>
          <w:b/>
          <w:bCs/>
          <w:sz w:val="22"/>
          <w:szCs w:val="20"/>
        </w:rPr>
        <w:t xml:space="preserve">ADMINISTRATIVE PROCEDURE 348 </w:t>
      </w:r>
    </w:p>
    <w:p w14:paraId="5909F586" w14:textId="77777777" w:rsidR="00E932E3" w:rsidRPr="00E932E3" w:rsidRDefault="00E932E3" w:rsidP="00E932E3">
      <w:pPr>
        <w:pBdr>
          <w:top w:val="single" w:sz="4" w:space="1" w:color="auto"/>
        </w:pBdr>
        <w:spacing w:before="80"/>
        <w:rPr>
          <w:rFonts w:eastAsia="Times New Roman" w:cs="Arial"/>
          <w:b/>
          <w:bCs/>
          <w:sz w:val="22"/>
          <w:szCs w:val="20"/>
        </w:rPr>
      </w:pPr>
    </w:p>
    <w:p w14:paraId="6E1CED32" w14:textId="77777777" w:rsidR="00E932E3" w:rsidRPr="00E932E3" w:rsidRDefault="00E932E3" w:rsidP="00E932E3">
      <w:pPr>
        <w:rPr>
          <w:rFonts w:eastAsia="Times New Roman" w:cs="Arial"/>
          <w:b/>
          <w:bCs/>
          <w:sz w:val="22"/>
          <w:szCs w:val="20"/>
        </w:rPr>
      </w:pPr>
    </w:p>
    <w:p w14:paraId="66C476FF" w14:textId="77777777" w:rsidR="00E932E3" w:rsidRPr="00E932E3" w:rsidRDefault="00E932E3" w:rsidP="00E932E3">
      <w:pPr>
        <w:rPr>
          <w:rFonts w:eastAsia="Times New Roman" w:cs="Arial"/>
          <w:b/>
          <w:bCs/>
          <w:sz w:val="22"/>
          <w:szCs w:val="20"/>
        </w:rPr>
      </w:pPr>
    </w:p>
    <w:p w14:paraId="1A15FAC4" w14:textId="77777777" w:rsidR="00E932E3" w:rsidRPr="00E932E3" w:rsidRDefault="00E932E3" w:rsidP="00E932E3">
      <w:pPr>
        <w:jc w:val="center"/>
        <w:rPr>
          <w:rFonts w:eastAsia="Times New Roman" w:cs="Arial"/>
          <w:b/>
          <w:bCs/>
          <w:sz w:val="28"/>
          <w:szCs w:val="20"/>
        </w:rPr>
      </w:pPr>
      <w:r w:rsidRPr="00E932E3">
        <w:rPr>
          <w:rFonts w:eastAsia="Times New Roman" w:cs="Arial"/>
          <w:b/>
          <w:bCs/>
          <w:sz w:val="28"/>
          <w:szCs w:val="20"/>
        </w:rPr>
        <w:t>Progressive Student Discipline</w:t>
      </w:r>
    </w:p>
    <w:p w14:paraId="5841FAC8" w14:textId="77777777" w:rsidR="00E932E3" w:rsidRPr="00E932E3" w:rsidRDefault="00E932E3" w:rsidP="00E932E3">
      <w:pPr>
        <w:jc w:val="center"/>
        <w:rPr>
          <w:rFonts w:eastAsia="Times New Roman" w:cs="Arial"/>
          <w:b/>
          <w:bCs/>
          <w:sz w:val="28"/>
          <w:szCs w:val="20"/>
        </w:rPr>
      </w:pPr>
    </w:p>
    <w:p w14:paraId="763EB2BB" w14:textId="77777777" w:rsidR="00E932E3" w:rsidRPr="00D97477" w:rsidRDefault="00E932E3" w:rsidP="00E932E3">
      <w:pPr>
        <w:rPr>
          <w:rFonts w:eastAsia="Times New Roman" w:cs="Arial"/>
          <w:b/>
          <w:bCs/>
          <w:sz w:val="22"/>
          <w:szCs w:val="22"/>
          <w:lang w:val="en-CA"/>
        </w:rPr>
      </w:pPr>
      <w:r w:rsidRPr="00D97477">
        <w:rPr>
          <w:rFonts w:eastAsia="Times New Roman" w:cs="Arial"/>
          <w:b/>
          <w:bCs/>
          <w:sz w:val="22"/>
          <w:szCs w:val="22"/>
          <w:lang w:val="en-CA"/>
        </w:rPr>
        <w:t>Purpose</w:t>
      </w:r>
    </w:p>
    <w:p w14:paraId="5E5B953C" w14:textId="77777777" w:rsidR="00E932E3" w:rsidRPr="00D97477" w:rsidRDefault="00E932E3" w:rsidP="00E932E3">
      <w:pPr>
        <w:jc w:val="both"/>
        <w:rPr>
          <w:rFonts w:eastAsia="Times New Roman" w:cs="Arial"/>
          <w:b/>
          <w:bCs/>
          <w:sz w:val="22"/>
          <w:szCs w:val="22"/>
          <w:lang w:val="en-CA"/>
        </w:rPr>
      </w:pPr>
    </w:p>
    <w:p w14:paraId="7A790ED0" w14:textId="77777777" w:rsidR="00E932E3" w:rsidRPr="00D97477" w:rsidRDefault="00E932E3" w:rsidP="00E932E3">
      <w:pPr>
        <w:jc w:val="both"/>
        <w:rPr>
          <w:rFonts w:eastAsia="Times New Roman" w:cs="Arial"/>
          <w:sz w:val="22"/>
          <w:szCs w:val="22"/>
        </w:rPr>
      </w:pPr>
      <w:r w:rsidRPr="00D97477">
        <w:rPr>
          <w:rFonts w:eastAsia="Times New Roman" w:cs="Arial"/>
          <w:sz w:val="22"/>
          <w:szCs w:val="22"/>
        </w:rPr>
        <w:t>The Division is committed to establishing and maintaining high standards of conduct in the interest of maintaining safe, positive learning environments that are supported through clearly articulated progressive student discipline.</w:t>
      </w:r>
    </w:p>
    <w:p w14:paraId="113A309C" w14:textId="77777777" w:rsidR="00E932E3" w:rsidRPr="00D97477" w:rsidRDefault="00E932E3" w:rsidP="00E932E3">
      <w:pPr>
        <w:jc w:val="both"/>
        <w:rPr>
          <w:rFonts w:eastAsia="Times New Roman" w:cs="Arial"/>
          <w:sz w:val="22"/>
          <w:szCs w:val="22"/>
        </w:rPr>
      </w:pPr>
    </w:p>
    <w:p w14:paraId="00678BA5" w14:textId="177EDE07" w:rsidR="00E932E3" w:rsidRPr="00D97477" w:rsidRDefault="00E932E3" w:rsidP="00E932E3">
      <w:pPr>
        <w:jc w:val="both"/>
        <w:rPr>
          <w:rFonts w:eastAsia="Times New Roman" w:cs="Arial"/>
          <w:sz w:val="22"/>
          <w:szCs w:val="22"/>
        </w:rPr>
      </w:pPr>
      <w:r w:rsidRPr="00D97477">
        <w:rPr>
          <w:rFonts w:eastAsia="Times New Roman" w:cs="Arial"/>
          <w:sz w:val="22"/>
          <w:szCs w:val="22"/>
        </w:rPr>
        <w:t xml:space="preserve">The well-being and dignity of students and staff are paramount. On occasion, however, Livingstone Range School Division (LRSD) acknowledges that behavioural interventions may be necessary to correct student misconduct. There will be students who, for a variety of reasons, present behavioural challenges. In these </w:t>
      </w:r>
      <w:r w:rsidR="00D97477" w:rsidRPr="00D97477">
        <w:rPr>
          <w:rFonts w:eastAsia="Times New Roman" w:cs="Arial"/>
          <w:sz w:val="22"/>
          <w:szCs w:val="22"/>
        </w:rPr>
        <w:t>situations,</w:t>
      </w:r>
      <w:r w:rsidRPr="00D97477">
        <w:rPr>
          <w:rFonts w:eastAsia="Times New Roman" w:cs="Arial"/>
          <w:sz w:val="22"/>
          <w:szCs w:val="22"/>
        </w:rPr>
        <w:t xml:space="preserve"> staff will intervene at a level commensurate with the presenting behavior while </w:t>
      </w:r>
      <w:proofErr w:type="gramStart"/>
      <w:r w:rsidRPr="00D97477">
        <w:rPr>
          <w:rFonts w:eastAsia="Times New Roman" w:cs="Arial"/>
          <w:sz w:val="22"/>
          <w:szCs w:val="22"/>
        </w:rPr>
        <w:t>taking into account</w:t>
      </w:r>
      <w:proofErr w:type="gramEnd"/>
      <w:r w:rsidRPr="00D97477">
        <w:rPr>
          <w:rFonts w:eastAsia="Times New Roman" w:cs="Arial"/>
          <w:sz w:val="22"/>
          <w:szCs w:val="22"/>
        </w:rPr>
        <w:t xml:space="preserve"> the student’s age, maturity, individual circumstances and ensuring that support is provided to students who are impacted by inappropriate behavior, as well as, to students who engage in appropriate behavior. If presenting behaviours escalate to a point where the safety and security of the student, other students and/or staff is at risk, a crisis intervention procedure will be implemented.</w:t>
      </w:r>
    </w:p>
    <w:p w14:paraId="1F64EA8C" w14:textId="77777777" w:rsidR="00E932E3" w:rsidRPr="00D97477" w:rsidRDefault="00E932E3" w:rsidP="00E932E3">
      <w:pPr>
        <w:jc w:val="both"/>
        <w:rPr>
          <w:rFonts w:eastAsia="Times New Roman" w:cs="Arial"/>
          <w:sz w:val="22"/>
          <w:szCs w:val="22"/>
        </w:rPr>
      </w:pPr>
    </w:p>
    <w:p w14:paraId="7D86B9C6" w14:textId="77777777" w:rsidR="00E932E3" w:rsidRPr="00D97477" w:rsidRDefault="00E932E3" w:rsidP="00E932E3">
      <w:pPr>
        <w:jc w:val="both"/>
        <w:rPr>
          <w:rFonts w:eastAsia="Times New Roman" w:cs="Arial"/>
          <w:sz w:val="22"/>
          <w:szCs w:val="22"/>
        </w:rPr>
      </w:pPr>
      <w:r w:rsidRPr="00D97477">
        <w:rPr>
          <w:rFonts w:eastAsia="Times New Roman" w:cs="Arial"/>
          <w:sz w:val="22"/>
          <w:szCs w:val="22"/>
        </w:rPr>
        <w:t>The purpose of this administrative procedure is to:</w:t>
      </w:r>
    </w:p>
    <w:p w14:paraId="3491E302" w14:textId="77777777" w:rsidR="00E932E3" w:rsidRPr="00D97477" w:rsidRDefault="00E932E3" w:rsidP="00E932E3">
      <w:pPr>
        <w:jc w:val="both"/>
        <w:rPr>
          <w:rFonts w:eastAsia="Times New Roman" w:cs="Arial"/>
          <w:sz w:val="22"/>
          <w:szCs w:val="22"/>
        </w:rPr>
      </w:pPr>
    </w:p>
    <w:p w14:paraId="5BBE83CA" w14:textId="77777777" w:rsidR="00E932E3" w:rsidRPr="00D97477" w:rsidRDefault="00E932E3" w:rsidP="00E932E3">
      <w:pPr>
        <w:numPr>
          <w:ilvl w:val="0"/>
          <w:numId w:val="3"/>
        </w:numPr>
        <w:pBdr>
          <w:top w:val="nil"/>
          <w:left w:val="nil"/>
          <w:bottom w:val="nil"/>
          <w:right w:val="nil"/>
          <w:between w:val="nil"/>
        </w:pBdr>
        <w:contextualSpacing/>
        <w:jc w:val="both"/>
        <w:rPr>
          <w:rFonts w:eastAsia="Times New Roman" w:cs="Arial"/>
          <w:sz w:val="22"/>
          <w:szCs w:val="22"/>
        </w:rPr>
      </w:pPr>
      <w:r w:rsidRPr="00D97477">
        <w:rPr>
          <w:rFonts w:eastAsia="Times New Roman" w:cs="Arial"/>
          <w:sz w:val="22"/>
          <w:szCs w:val="22"/>
        </w:rPr>
        <w:t>Support the creation of welcoming, caring, respectful and safe learning environments for students that respect diversity and foster a sense of belonging for all members of our school community;</w:t>
      </w:r>
    </w:p>
    <w:p w14:paraId="36D2C1D6" w14:textId="77777777" w:rsidR="00E932E3" w:rsidRPr="00D97477" w:rsidRDefault="00E932E3" w:rsidP="00E932E3">
      <w:pPr>
        <w:numPr>
          <w:ilvl w:val="0"/>
          <w:numId w:val="3"/>
        </w:numPr>
        <w:pBdr>
          <w:top w:val="nil"/>
          <w:left w:val="nil"/>
          <w:bottom w:val="nil"/>
          <w:right w:val="nil"/>
          <w:between w:val="nil"/>
        </w:pBdr>
        <w:contextualSpacing/>
        <w:jc w:val="both"/>
        <w:rPr>
          <w:rFonts w:eastAsia="Times New Roman" w:cs="Arial"/>
          <w:sz w:val="22"/>
          <w:szCs w:val="22"/>
        </w:rPr>
      </w:pPr>
      <w:r w:rsidRPr="00D97477">
        <w:rPr>
          <w:rFonts w:eastAsia="Times New Roman" w:cs="Arial"/>
          <w:sz w:val="22"/>
          <w:szCs w:val="22"/>
        </w:rPr>
        <w:t>Create the conditions to help students engage in their learning;</w:t>
      </w:r>
    </w:p>
    <w:p w14:paraId="4E630655" w14:textId="77777777" w:rsidR="00E932E3" w:rsidRPr="00D97477" w:rsidRDefault="00E932E3" w:rsidP="00E932E3">
      <w:pPr>
        <w:numPr>
          <w:ilvl w:val="0"/>
          <w:numId w:val="3"/>
        </w:numPr>
        <w:pBdr>
          <w:top w:val="nil"/>
          <w:left w:val="nil"/>
          <w:bottom w:val="nil"/>
          <w:right w:val="nil"/>
          <w:between w:val="nil"/>
        </w:pBdr>
        <w:contextualSpacing/>
        <w:jc w:val="both"/>
        <w:rPr>
          <w:rFonts w:eastAsia="Times New Roman" w:cs="Arial"/>
          <w:sz w:val="22"/>
          <w:szCs w:val="22"/>
        </w:rPr>
      </w:pPr>
      <w:r w:rsidRPr="00D97477">
        <w:rPr>
          <w:rFonts w:eastAsia="Times New Roman" w:cs="Arial"/>
          <w:sz w:val="22"/>
          <w:szCs w:val="22"/>
        </w:rPr>
        <w:t>Outline the expectations for responses to student behaviour;</w:t>
      </w:r>
    </w:p>
    <w:p w14:paraId="47F6D1AE" w14:textId="77777777" w:rsidR="00E932E3" w:rsidRPr="00D97477" w:rsidRDefault="00E932E3" w:rsidP="00E932E3">
      <w:pPr>
        <w:numPr>
          <w:ilvl w:val="0"/>
          <w:numId w:val="3"/>
        </w:numPr>
        <w:pBdr>
          <w:top w:val="nil"/>
          <w:left w:val="nil"/>
          <w:bottom w:val="nil"/>
          <w:right w:val="nil"/>
          <w:between w:val="nil"/>
        </w:pBdr>
        <w:contextualSpacing/>
        <w:jc w:val="both"/>
        <w:rPr>
          <w:rFonts w:eastAsia="Times New Roman" w:cs="Arial"/>
          <w:sz w:val="22"/>
          <w:szCs w:val="22"/>
        </w:rPr>
      </w:pPr>
      <w:r w:rsidRPr="00D97477">
        <w:rPr>
          <w:rFonts w:eastAsia="Times New Roman" w:cs="Arial"/>
          <w:sz w:val="22"/>
          <w:szCs w:val="22"/>
        </w:rPr>
        <w:t>Provide guidelines and expectations supporting an effective school-wide approach to progressive student discipline.</w:t>
      </w:r>
    </w:p>
    <w:p w14:paraId="62D6E224" w14:textId="77777777" w:rsidR="00E932E3" w:rsidRPr="00D97477" w:rsidRDefault="00E932E3" w:rsidP="00E932E3">
      <w:pPr>
        <w:jc w:val="both"/>
        <w:rPr>
          <w:rFonts w:eastAsia="Times New Roman" w:cs="Arial"/>
          <w:sz w:val="22"/>
          <w:szCs w:val="22"/>
        </w:rPr>
      </w:pPr>
    </w:p>
    <w:p w14:paraId="68AE686D" w14:textId="77777777" w:rsidR="00E932E3" w:rsidRPr="00D97477" w:rsidRDefault="00E932E3" w:rsidP="00E932E3">
      <w:pPr>
        <w:jc w:val="both"/>
        <w:rPr>
          <w:rFonts w:eastAsia="Times New Roman" w:cs="Arial"/>
          <w:b/>
          <w:sz w:val="22"/>
          <w:szCs w:val="22"/>
        </w:rPr>
      </w:pPr>
      <w:r w:rsidRPr="00D97477">
        <w:rPr>
          <w:rFonts w:eastAsia="Times New Roman" w:cs="Arial"/>
          <w:b/>
          <w:sz w:val="22"/>
          <w:szCs w:val="22"/>
        </w:rPr>
        <w:t>Definitions</w:t>
      </w:r>
    </w:p>
    <w:p w14:paraId="05E90647" w14:textId="77777777" w:rsidR="00E932E3" w:rsidRPr="00D97477" w:rsidRDefault="00E932E3" w:rsidP="00E932E3">
      <w:pPr>
        <w:jc w:val="both"/>
        <w:rPr>
          <w:rFonts w:eastAsia="Times New Roman" w:cs="Arial"/>
          <w:sz w:val="22"/>
          <w:szCs w:val="22"/>
        </w:rPr>
      </w:pPr>
    </w:p>
    <w:p w14:paraId="57A27BC0" w14:textId="6B22DC0B" w:rsidR="00E932E3" w:rsidRPr="00D97477" w:rsidRDefault="00E932E3" w:rsidP="00E932E3">
      <w:pPr>
        <w:jc w:val="both"/>
        <w:rPr>
          <w:rFonts w:eastAsia="Times New Roman" w:cs="Arial"/>
          <w:sz w:val="22"/>
          <w:szCs w:val="22"/>
        </w:rPr>
      </w:pPr>
      <w:r w:rsidRPr="00D97477">
        <w:rPr>
          <w:rFonts w:eastAsia="Times New Roman" w:cs="Arial"/>
          <w:b/>
          <w:i/>
          <w:sz w:val="22"/>
          <w:szCs w:val="22"/>
        </w:rPr>
        <w:t>Bullying</w:t>
      </w:r>
      <w:r w:rsidRPr="00D97477">
        <w:rPr>
          <w:rFonts w:eastAsia="Times New Roman" w:cs="Arial"/>
          <w:b/>
          <w:sz w:val="22"/>
          <w:szCs w:val="22"/>
        </w:rPr>
        <w:t xml:space="preserve">: </w:t>
      </w:r>
      <w:r w:rsidRPr="00D97477">
        <w:rPr>
          <w:rFonts w:eastAsia="Times New Roman" w:cs="Arial"/>
          <w:sz w:val="22"/>
          <w:szCs w:val="22"/>
        </w:rPr>
        <w:t xml:space="preserve">The </w:t>
      </w:r>
      <w:r w:rsidR="006C2A62" w:rsidRPr="00D97477">
        <w:rPr>
          <w:rFonts w:eastAsia="Times New Roman" w:cs="Arial"/>
          <w:i/>
          <w:sz w:val="22"/>
          <w:szCs w:val="22"/>
        </w:rPr>
        <w:t>Education</w:t>
      </w:r>
      <w:r w:rsidRPr="00D97477">
        <w:rPr>
          <w:rFonts w:eastAsia="Times New Roman" w:cs="Arial"/>
          <w:i/>
          <w:sz w:val="22"/>
          <w:szCs w:val="22"/>
        </w:rPr>
        <w:t xml:space="preserve"> Act</w:t>
      </w:r>
      <w:r w:rsidRPr="00D97477">
        <w:rPr>
          <w:rFonts w:eastAsia="Times New Roman" w:cs="Arial"/>
          <w:sz w:val="22"/>
          <w:szCs w:val="22"/>
        </w:rPr>
        <w:t xml:space="preserve"> defines bullying as “repeated and hostile or demeaning behaviour by an individual in the school community where the behaviour is intended to cause harm, fear or distress to one or more other individuals in the school community, including psychological harm or harm to an individual’s reputation”. Bullying behavior also includes behavior that targets a student because of the actual or perceived sexual orientation, gender identity or gender expression of parents or other family members.  It also includes, “the distribution of an intimate image of another person knowing that the person depicted in the image did not consent to the distribution, or being reckless as to whether or not that person consented to the distribution.”</w:t>
      </w:r>
    </w:p>
    <w:p w14:paraId="0F726A2A" w14:textId="77777777" w:rsidR="00E932E3" w:rsidRPr="00D97477" w:rsidRDefault="00E932E3" w:rsidP="00E932E3">
      <w:pPr>
        <w:jc w:val="both"/>
        <w:rPr>
          <w:rFonts w:eastAsia="Times New Roman" w:cs="Arial"/>
          <w:sz w:val="22"/>
          <w:szCs w:val="22"/>
        </w:rPr>
      </w:pPr>
    </w:p>
    <w:p w14:paraId="335F98F0" w14:textId="77777777" w:rsidR="00E932E3" w:rsidRPr="00D97477" w:rsidRDefault="00E932E3" w:rsidP="00E932E3">
      <w:pPr>
        <w:jc w:val="both"/>
        <w:rPr>
          <w:rFonts w:eastAsia="Times New Roman" w:cs="Arial"/>
          <w:sz w:val="22"/>
          <w:szCs w:val="22"/>
        </w:rPr>
      </w:pPr>
      <w:r w:rsidRPr="00D97477">
        <w:rPr>
          <w:rFonts w:eastAsia="Times New Roman" w:cs="Arial"/>
          <w:sz w:val="22"/>
          <w:szCs w:val="22"/>
        </w:rPr>
        <w:t>Bullying can take different forms including but not restricted to:</w:t>
      </w:r>
    </w:p>
    <w:p w14:paraId="757AF432" w14:textId="77777777" w:rsidR="00E932E3" w:rsidRPr="00D97477" w:rsidRDefault="00E932E3" w:rsidP="00E932E3">
      <w:pPr>
        <w:numPr>
          <w:ilvl w:val="0"/>
          <w:numId w:val="19"/>
        </w:numPr>
        <w:pBdr>
          <w:top w:val="nil"/>
          <w:left w:val="nil"/>
          <w:bottom w:val="nil"/>
          <w:right w:val="nil"/>
          <w:between w:val="nil"/>
        </w:pBdr>
        <w:spacing w:line="276" w:lineRule="auto"/>
        <w:contextualSpacing/>
        <w:jc w:val="both"/>
        <w:rPr>
          <w:rFonts w:eastAsia="Times New Roman" w:cs="Arial"/>
          <w:sz w:val="22"/>
          <w:szCs w:val="22"/>
        </w:rPr>
      </w:pPr>
      <w:r w:rsidRPr="00D97477">
        <w:rPr>
          <w:rFonts w:eastAsia="Times New Roman" w:cs="Arial"/>
          <w:sz w:val="22"/>
          <w:szCs w:val="22"/>
        </w:rPr>
        <w:t>Physical (pushing, hitting etc.);</w:t>
      </w:r>
    </w:p>
    <w:p w14:paraId="08F7072C" w14:textId="77777777" w:rsidR="00E932E3" w:rsidRPr="00D97477" w:rsidRDefault="00E932E3" w:rsidP="00E932E3">
      <w:pPr>
        <w:numPr>
          <w:ilvl w:val="0"/>
          <w:numId w:val="19"/>
        </w:numPr>
        <w:pBdr>
          <w:top w:val="nil"/>
          <w:left w:val="nil"/>
          <w:bottom w:val="nil"/>
          <w:right w:val="nil"/>
          <w:between w:val="nil"/>
        </w:pBdr>
        <w:spacing w:line="276" w:lineRule="auto"/>
        <w:contextualSpacing/>
        <w:jc w:val="both"/>
        <w:rPr>
          <w:rFonts w:eastAsia="Times New Roman" w:cs="Arial"/>
          <w:sz w:val="22"/>
          <w:szCs w:val="22"/>
        </w:rPr>
      </w:pPr>
      <w:r w:rsidRPr="00D97477">
        <w:rPr>
          <w:rFonts w:eastAsia="Times New Roman" w:cs="Arial"/>
          <w:sz w:val="22"/>
          <w:szCs w:val="22"/>
        </w:rPr>
        <w:t>Verbal (name calling, threats etc.);</w:t>
      </w:r>
    </w:p>
    <w:p w14:paraId="07DAD0C5" w14:textId="77777777" w:rsidR="00E932E3" w:rsidRPr="00D97477" w:rsidRDefault="00E932E3" w:rsidP="00E932E3">
      <w:pPr>
        <w:numPr>
          <w:ilvl w:val="0"/>
          <w:numId w:val="19"/>
        </w:numPr>
        <w:pBdr>
          <w:top w:val="nil"/>
          <w:left w:val="nil"/>
          <w:bottom w:val="nil"/>
          <w:right w:val="nil"/>
          <w:between w:val="nil"/>
        </w:pBdr>
        <w:spacing w:line="276" w:lineRule="auto"/>
        <w:contextualSpacing/>
        <w:jc w:val="both"/>
        <w:rPr>
          <w:rFonts w:eastAsia="Times New Roman" w:cs="Arial"/>
          <w:sz w:val="22"/>
          <w:szCs w:val="22"/>
        </w:rPr>
      </w:pPr>
      <w:r w:rsidRPr="00D97477">
        <w:rPr>
          <w:rFonts w:eastAsia="Times New Roman" w:cs="Arial"/>
          <w:sz w:val="22"/>
          <w:szCs w:val="22"/>
        </w:rPr>
        <w:t xml:space="preserve">Social (exclusion, </w:t>
      </w:r>
      <w:proofErr w:type="spellStart"/>
      <w:r w:rsidRPr="00D97477">
        <w:rPr>
          <w:rFonts w:eastAsia="Times New Roman" w:cs="Arial"/>
          <w:sz w:val="22"/>
          <w:szCs w:val="22"/>
        </w:rPr>
        <w:t>rumours</w:t>
      </w:r>
      <w:proofErr w:type="spellEnd"/>
      <w:r w:rsidRPr="00D97477">
        <w:rPr>
          <w:rFonts w:eastAsia="Times New Roman" w:cs="Arial"/>
          <w:sz w:val="22"/>
          <w:szCs w:val="22"/>
        </w:rPr>
        <w:t xml:space="preserve"> etc.);</w:t>
      </w:r>
    </w:p>
    <w:p w14:paraId="7087C85D" w14:textId="77777777" w:rsidR="00E932E3" w:rsidRPr="00D97477" w:rsidRDefault="00E932E3" w:rsidP="00E932E3">
      <w:pPr>
        <w:numPr>
          <w:ilvl w:val="0"/>
          <w:numId w:val="19"/>
        </w:numPr>
        <w:pBdr>
          <w:top w:val="nil"/>
          <w:left w:val="nil"/>
          <w:bottom w:val="nil"/>
          <w:right w:val="nil"/>
          <w:between w:val="nil"/>
        </w:pBdr>
        <w:spacing w:line="276" w:lineRule="auto"/>
        <w:contextualSpacing/>
        <w:jc w:val="both"/>
        <w:rPr>
          <w:rFonts w:eastAsia="Times New Roman" w:cs="Arial"/>
          <w:sz w:val="22"/>
          <w:szCs w:val="22"/>
        </w:rPr>
      </w:pPr>
      <w:r w:rsidRPr="00D97477">
        <w:rPr>
          <w:rFonts w:eastAsia="Times New Roman" w:cs="Arial"/>
          <w:sz w:val="22"/>
          <w:szCs w:val="22"/>
        </w:rPr>
        <w:t>Cyber (using digital technology to harass, demean or threaten).</w:t>
      </w:r>
    </w:p>
    <w:p w14:paraId="241E9DD5" w14:textId="77777777" w:rsidR="00E932E3" w:rsidRPr="00D97477" w:rsidRDefault="00E932E3" w:rsidP="00E932E3">
      <w:pPr>
        <w:jc w:val="both"/>
        <w:rPr>
          <w:rFonts w:eastAsia="Times New Roman" w:cs="Arial"/>
          <w:sz w:val="22"/>
          <w:szCs w:val="22"/>
        </w:rPr>
      </w:pPr>
    </w:p>
    <w:p w14:paraId="4599CC92" w14:textId="77777777" w:rsidR="00E932E3" w:rsidRPr="00D97477" w:rsidRDefault="00E932E3" w:rsidP="00E932E3">
      <w:pPr>
        <w:jc w:val="both"/>
        <w:rPr>
          <w:rFonts w:eastAsia="Times New Roman" w:cs="Arial"/>
          <w:sz w:val="22"/>
          <w:szCs w:val="22"/>
        </w:rPr>
      </w:pPr>
      <w:r w:rsidRPr="00D97477">
        <w:rPr>
          <w:rFonts w:eastAsia="Times New Roman" w:cs="Arial"/>
          <w:b/>
          <w:i/>
          <w:sz w:val="22"/>
          <w:szCs w:val="22"/>
        </w:rPr>
        <w:lastRenderedPageBreak/>
        <w:t>Discrimination</w:t>
      </w:r>
      <w:r w:rsidRPr="00D97477">
        <w:rPr>
          <w:rFonts w:eastAsia="Times New Roman" w:cs="Arial"/>
          <w:b/>
          <w:sz w:val="22"/>
          <w:szCs w:val="22"/>
        </w:rPr>
        <w:t xml:space="preserve">: </w:t>
      </w:r>
      <w:r w:rsidRPr="00D97477">
        <w:rPr>
          <w:rFonts w:eastAsia="Times New Roman" w:cs="Arial"/>
          <w:sz w:val="22"/>
          <w:szCs w:val="22"/>
        </w:rPr>
        <w:t xml:space="preserve">an action or a decision that denies an individual of their rights and freedoms in a manner that contravenes the </w:t>
      </w:r>
      <w:r w:rsidRPr="00D97477">
        <w:rPr>
          <w:rFonts w:eastAsia="Times New Roman" w:cs="Arial"/>
          <w:i/>
          <w:sz w:val="22"/>
          <w:szCs w:val="22"/>
        </w:rPr>
        <w:t>Canadian Charter of Rights and Freedoms</w:t>
      </w:r>
      <w:r w:rsidRPr="00D97477">
        <w:rPr>
          <w:rFonts w:eastAsia="Times New Roman" w:cs="Arial"/>
          <w:sz w:val="22"/>
          <w:szCs w:val="22"/>
        </w:rPr>
        <w:t xml:space="preserve"> and/or the </w:t>
      </w:r>
      <w:r w:rsidRPr="00D97477">
        <w:rPr>
          <w:rFonts w:eastAsia="Times New Roman" w:cs="Arial"/>
          <w:i/>
          <w:sz w:val="22"/>
          <w:szCs w:val="22"/>
        </w:rPr>
        <w:t xml:space="preserve">Alberta Human Rights Act </w:t>
      </w:r>
      <w:r w:rsidRPr="00D97477">
        <w:rPr>
          <w:rFonts w:eastAsia="Times New Roman" w:cs="Arial"/>
          <w:sz w:val="22"/>
          <w:szCs w:val="22"/>
        </w:rPr>
        <w:t xml:space="preserve">(AHRA). Discrimination includes any behaviour or practice, whether intentional or not, that differentiates adversely, excludes or denies access to an individual on the basis of one or more of the following prohibited grounds: race, religious beliefs, </w:t>
      </w:r>
      <w:proofErr w:type="spellStart"/>
      <w:r w:rsidRPr="00D97477">
        <w:rPr>
          <w:rFonts w:eastAsia="Times New Roman" w:cs="Arial"/>
          <w:sz w:val="22"/>
          <w:szCs w:val="22"/>
        </w:rPr>
        <w:t>colour</w:t>
      </w:r>
      <w:proofErr w:type="spellEnd"/>
      <w:r w:rsidRPr="00D97477">
        <w:rPr>
          <w:rFonts w:eastAsia="Times New Roman" w:cs="Arial"/>
          <w:sz w:val="22"/>
          <w:szCs w:val="22"/>
        </w:rPr>
        <w:t>, gender, gender identity, gender expression, sexual orientation, physical or mental disability, age, ancestry, place of origin, marital status, family status, or source of income.</w:t>
      </w:r>
    </w:p>
    <w:p w14:paraId="3849CEDD" w14:textId="77777777" w:rsidR="00E932E3" w:rsidRPr="00D97477" w:rsidRDefault="00E932E3" w:rsidP="00E932E3">
      <w:pPr>
        <w:jc w:val="both"/>
        <w:rPr>
          <w:rFonts w:eastAsia="Times New Roman" w:cs="Arial"/>
          <w:sz w:val="22"/>
          <w:szCs w:val="22"/>
        </w:rPr>
      </w:pPr>
    </w:p>
    <w:p w14:paraId="0291B541" w14:textId="77777777" w:rsidR="00E932E3" w:rsidRPr="00D97477" w:rsidRDefault="00E932E3" w:rsidP="00E932E3">
      <w:pPr>
        <w:jc w:val="both"/>
        <w:rPr>
          <w:rFonts w:eastAsia="Times New Roman" w:cs="Arial"/>
          <w:sz w:val="22"/>
          <w:szCs w:val="22"/>
        </w:rPr>
      </w:pPr>
      <w:r w:rsidRPr="00D97477">
        <w:rPr>
          <w:rFonts w:eastAsia="Times New Roman" w:cs="Arial"/>
          <w:b/>
          <w:sz w:val="22"/>
          <w:szCs w:val="22"/>
        </w:rPr>
        <w:t xml:space="preserve">Diversity: </w:t>
      </w:r>
      <w:r w:rsidRPr="00D97477">
        <w:rPr>
          <w:rFonts w:eastAsia="Times New Roman" w:cs="Arial"/>
          <w:sz w:val="22"/>
          <w:szCs w:val="22"/>
        </w:rPr>
        <w:t>the full range of uniqueness within humanity. Dimensions of diversity include but are not limited to those identified in the discrimination definition as well as the following: culture and linguistic diversity, family composition, language, physical attributes, socio-economic status.</w:t>
      </w:r>
    </w:p>
    <w:p w14:paraId="2AE31E3C" w14:textId="77777777" w:rsidR="00E932E3" w:rsidRPr="00D97477" w:rsidRDefault="00E932E3" w:rsidP="00E932E3">
      <w:pPr>
        <w:jc w:val="both"/>
        <w:rPr>
          <w:rFonts w:eastAsia="Times New Roman" w:cs="Arial"/>
          <w:sz w:val="22"/>
          <w:szCs w:val="22"/>
        </w:rPr>
      </w:pPr>
    </w:p>
    <w:p w14:paraId="660BB04D" w14:textId="0FC16FCB" w:rsidR="00E932E3" w:rsidRPr="00D97477" w:rsidRDefault="00E932E3" w:rsidP="00E932E3">
      <w:pPr>
        <w:jc w:val="both"/>
        <w:rPr>
          <w:rFonts w:eastAsia="Times New Roman" w:cs="Arial"/>
          <w:sz w:val="22"/>
          <w:szCs w:val="22"/>
        </w:rPr>
      </w:pPr>
      <w:r w:rsidRPr="00D97477">
        <w:rPr>
          <w:rFonts w:eastAsia="Times New Roman" w:cs="Arial"/>
          <w:b/>
          <w:sz w:val="22"/>
          <w:szCs w:val="22"/>
        </w:rPr>
        <w:t xml:space="preserve">Expulsion: </w:t>
      </w:r>
      <w:r w:rsidRPr="00D97477">
        <w:rPr>
          <w:rFonts w:eastAsia="Times New Roman" w:cs="Arial"/>
          <w:sz w:val="22"/>
          <w:szCs w:val="22"/>
        </w:rPr>
        <w:t xml:space="preserve">to remove a student from school, from one or more courses or education programs, or from riding in a school bus for a period of more than 10 </w:t>
      </w:r>
      <w:r w:rsidR="00F92965" w:rsidRPr="00D97477">
        <w:rPr>
          <w:rFonts w:eastAsia="Times New Roman" w:cs="Arial"/>
          <w:sz w:val="22"/>
          <w:szCs w:val="22"/>
        </w:rPr>
        <w:t xml:space="preserve">instructional </w:t>
      </w:r>
      <w:r w:rsidRPr="00D97477">
        <w:rPr>
          <w:rFonts w:eastAsia="Times New Roman" w:cs="Arial"/>
          <w:sz w:val="22"/>
          <w:szCs w:val="22"/>
        </w:rPr>
        <w:t xml:space="preserve">days in accordance with section </w:t>
      </w:r>
      <w:r w:rsidR="006C2A62" w:rsidRPr="00D97477">
        <w:rPr>
          <w:rFonts w:eastAsia="Times New Roman" w:cs="Arial"/>
          <w:sz w:val="22"/>
          <w:szCs w:val="22"/>
        </w:rPr>
        <w:t xml:space="preserve">37 </w:t>
      </w:r>
      <w:r w:rsidRPr="00D97477">
        <w:rPr>
          <w:rFonts w:eastAsia="Times New Roman" w:cs="Arial"/>
          <w:sz w:val="22"/>
          <w:szCs w:val="22"/>
        </w:rPr>
        <w:t xml:space="preserve">of </w:t>
      </w:r>
      <w:r w:rsidR="006C2A62" w:rsidRPr="00D97477">
        <w:rPr>
          <w:rFonts w:eastAsia="Times New Roman" w:cs="Arial"/>
          <w:sz w:val="22"/>
          <w:szCs w:val="22"/>
        </w:rPr>
        <w:t>t</w:t>
      </w:r>
      <w:r w:rsidRPr="00D97477">
        <w:rPr>
          <w:rFonts w:eastAsia="Times New Roman" w:cs="Arial"/>
          <w:sz w:val="22"/>
          <w:szCs w:val="22"/>
        </w:rPr>
        <w:t xml:space="preserve">he </w:t>
      </w:r>
      <w:r w:rsidR="006C2A62" w:rsidRPr="00D97477">
        <w:rPr>
          <w:rFonts w:eastAsia="Times New Roman" w:cs="Arial"/>
          <w:i/>
          <w:sz w:val="22"/>
          <w:szCs w:val="22"/>
        </w:rPr>
        <w:t>Education</w:t>
      </w:r>
      <w:r w:rsidRPr="00D97477">
        <w:rPr>
          <w:rFonts w:eastAsia="Times New Roman" w:cs="Arial"/>
          <w:i/>
          <w:sz w:val="22"/>
          <w:szCs w:val="22"/>
        </w:rPr>
        <w:t xml:space="preserve"> Act</w:t>
      </w:r>
      <w:r w:rsidRPr="00D97477">
        <w:rPr>
          <w:rFonts w:eastAsia="Times New Roman" w:cs="Arial"/>
          <w:sz w:val="22"/>
          <w:szCs w:val="22"/>
        </w:rPr>
        <w:t>.</w:t>
      </w:r>
    </w:p>
    <w:p w14:paraId="697755E8" w14:textId="77777777" w:rsidR="00E932E3" w:rsidRPr="00D97477" w:rsidRDefault="00E932E3" w:rsidP="00E932E3">
      <w:pPr>
        <w:jc w:val="both"/>
        <w:rPr>
          <w:rFonts w:eastAsia="Times New Roman" w:cs="Arial"/>
          <w:sz w:val="22"/>
          <w:szCs w:val="22"/>
        </w:rPr>
      </w:pPr>
    </w:p>
    <w:p w14:paraId="2227A09E" w14:textId="77777777" w:rsidR="00E932E3" w:rsidRPr="00D97477" w:rsidRDefault="00E932E3" w:rsidP="00E932E3">
      <w:pPr>
        <w:jc w:val="both"/>
        <w:rPr>
          <w:rFonts w:eastAsia="Times New Roman" w:cs="Arial"/>
          <w:sz w:val="22"/>
          <w:szCs w:val="22"/>
        </w:rPr>
      </w:pPr>
      <w:r w:rsidRPr="00D97477">
        <w:rPr>
          <w:rFonts w:eastAsia="Times New Roman" w:cs="Arial"/>
          <w:b/>
          <w:sz w:val="22"/>
          <w:szCs w:val="22"/>
        </w:rPr>
        <w:t xml:space="preserve">Harassment: </w:t>
      </w:r>
      <w:r w:rsidRPr="00D97477">
        <w:rPr>
          <w:rFonts w:eastAsia="Times New Roman" w:cs="Arial"/>
          <w:sz w:val="22"/>
          <w:szCs w:val="22"/>
        </w:rPr>
        <w:t>any behaviour or pattern of repeated behaviour that disparages, humiliates or harms another person, or denies an individual’s dignity and respect and is demeaning or humiliating to another person. Sexual harassment is any unwelcome behaviour that is sexual in nature. Harassment is not a relationship of mutual consent.</w:t>
      </w:r>
    </w:p>
    <w:p w14:paraId="6549801F" w14:textId="77777777" w:rsidR="00E932E3" w:rsidRPr="00D97477" w:rsidRDefault="00E932E3" w:rsidP="00E932E3">
      <w:pPr>
        <w:jc w:val="both"/>
        <w:rPr>
          <w:rFonts w:eastAsia="Times New Roman" w:cs="Arial"/>
          <w:sz w:val="22"/>
          <w:szCs w:val="22"/>
        </w:rPr>
      </w:pPr>
    </w:p>
    <w:p w14:paraId="4FC52457" w14:textId="77777777" w:rsidR="00E932E3" w:rsidRPr="00D97477" w:rsidRDefault="00E932E3" w:rsidP="00E932E3">
      <w:pPr>
        <w:jc w:val="both"/>
        <w:rPr>
          <w:rFonts w:eastAsia="Times New Roman" w:cs="Arial"/>
          <w:sz w:val="22"/>
          <w:szCs w:val="22"/>
        </w:rPr>
      </w:pPr>
      <w:r w:rsidRPr="00D97477">
        <w:rPr>
          <w:rFonts w:eastAsia="Times New Roman" w:cs="Arial"/>
          <w:b/>
          <w:sz w:val="22"/>
          <w:szCs w:val="22"/>
        </w:rPr>
        <w:t>Intensive interventions:</w:t>
      </w:r>
      <w:r w:rsidRPr="00D97477">
        <w:rPr>
          <w:rFonts w:eastAsia="Times New Roman" w:cs="Arial"/>
          <w:sz w:val="22"/>
          <w:szCs w:val="22"/>
        </w:rPr>
        <w:t xml:space="preserve"> those strategies and practices that are utilized to support specific individual students who do not respond to targeted or universal interventions.</w:t>
      </w:r>
    </w:p>
    <w:p w14:paraId="590FF9D7" w14:textId="77777777" w:rsidR="00E932E3" w:rsidRPr="00D97477" w:rsidRDefault="00E932E3" w:rsidP="00E932E3">
      <w:pPr>
        <w:jc w:val="both"/>
        <w:rPr>
          <w:rFonts w:eastAsia="Times New Roman" w:cs="Arial"/>
          <w:b/>
          <w:sz w:val="22"/>
          <w:szCs w:val="22"/>
        </w:rPr>
      </w:pPr>
    </w:p>
    <w:p w14:paraId="54F09DF2" w14:textId="77777777" w:rsidR="00E932E3" w:rsidRPr="00D97477" w:rsidRDefault="00E932E3" w:rsidP="00E932E3">
      <w:pPr>
        <w:jc w:val="both"/>
        <w:rPr>
          <w:rFonts w:eastAsia="Times New Roman" w:cs="Arial"/>
          <w:sz w:val="22"/>
          <w:szCs w:val="22"/>
        </w:rPr>
      </w:pPr>
      <w:r w:rsidRPr="00D97477">
        <w:rPr>
          <w:rFonts w:eastAsia="Times New Roman" w:cs="Arial"/>
          <w:b/>
          <w:sz w:val="22"/>
          <w:szCs w:val="22"/>
        </w:rPr>
        <w:t xml:space="preserve">Positive behaviour supports: </w:t>
      </w:r>
      <w:r w:rsidRPr="00D97477">
        <w:rPr>
          <w:rFonts w:eastAsia="Times New Roman" w:cs="Arial"/>
          <w:sz w:val="22"/>
          <w:szCs w:val="22"/>
        </w:rPr>
        <w:t>create a structure which provides tools and strategies for school staff to positively affect how students behave and interact with one another. The focus of this approach is on establishing, maintaining and reinforcing the positive behaviour of the majority of students providing clear expectations, but it also addresses the problem behaviour.</w:t>
      </w:r>
    </w:p>
    <w:p w14:paraId="2DE83BE2" w14:textId="77777777" w:rsidR="00E932E3" w:rsidRPr="00D97477" w:rsidRDefault="00E932E3" w:rsidP="00E932E3">
      <w:pPr>
        <w:jc w:val="both"/>
        <w:rPr>
          <w:rFonts w:eastAsia="Times New Roman" w:cs="Arial"/>
          <w:sz w:val="22"/>
          <w:szCs w:val="22"/>
        </w:rPr>
      </w:pPr>
    </w:p>
    <w:p w14:paraId="414E2751" w14:textId="77777777" w:rsidR="00E932E3" w:rsidRPr="00D97477" w:rsidRDefault="00E932E3" w:rsidP="00E932E3">
      <w:pPr>
        <w:jc w:val="both"/>
        <w:rPr>
          <w:rFonts w:eastAsia="Times New Roman" w:cs="Arial"/>
          <w:sz w:val="22"/>
          <w:szCs w:val="22"/>
        </w:rPr>
      </w:pPr>
      <w:r w:rsidRPr="00D97477">
        <w:rPr>
          <w:rFonts w:eastAsia="Times New Roman" w:cs="Arial"/>
          <w:b/>
          <w:sz w:val="22"/>
          <w:szCs w:val="22"/>
        </w:rPr>
        <w:t xml:space="preserve">Student misconduct: </w:t>
      </w:r>
      <w:r w:rsidRPr="00D97477">
        <w:rPr>
          <w:rFonts w:eastAsia="Times New Roman" w:cs="Arial"/>
          <w:sz w:val="22"/>
          <w:szCs w:val="22"/>
        </w:rPr>
        <w:t>any violation of the policies and procedures of the Livingstone Range School Division or the rules of the school that the student is attending.</w:t>
      </w:r>
    </w:p>
    <w:p w14:paraId="6E471C93" w14:textId="77777777" w:rsidR="00E932E3" w:rsidRPr="00D97477" w:rsidRDefault="00E932E3" w:rsidP="00E932E3">
      <w:pPr>
        <w:jc w:val="both"/>
        <w:rPr>
          <w:rFonts w:eastAsia="Times New Roman" w:cs="Arial"/>
          <w:sz w:val="22"/>
          <w:szCs w:val="22"/>
        </w:rPr>
      </w:pPr>
    </w:p>
    <w:p w14:paraId="39201E8D" w14:textId="308E5EA0" w:rsidR="00E932E3" w:rsidRPr="00D97477" w:rsidRDefault="00E932E3" w:rsidP="00E932E3">
      <w:pPr>
        <w:jc w:val="both"/>
        <w:rPr>
          <w:rFonts w:eastAsia="Times New Roman" w:cs="Arial"/>
          <w:sz w:val="22"/>
          <w:szCs w:val="22"/>
        </w:rPr>
      </w:pPr>
      <w:r w:rsidRPr="00D97477">
        <w:rPr>
          <w:rFonts w:eastAsia="Times New Roman" w:cs="Arial"/>
          <w:b/>
          <w:sz w:val="22"/>
          <w:szCs w:val="22"/>
        </w:rPr>
        <w:t>Suspension</w:t>
      </w:r>
      <w:r w:rsidRPr="00D97477">
        <w:rPr>
          <w:rFonts w:eastAsia="Times New Roman" w:cs="Arial"/>
          <w:sz w:val="22"/>
          <w:szCs w:val="22"/>
        </w:rPr>
        <w:t xml:space="preserve">: the removal of a student from school, from one or more class periods, courses or education programs or from riding the school bus, up to and including </w:t>
      </w:r>
      <w:r w:rsidR="00F92965" w:rsidRPr="00D97477">
        <w:rPr>
          <w:rFonts w:eastAsia="Times New Roman" w:cs="Arial"/>
          <w:sz w:val="22"/>
          <w:szCs w:val="22"/>
        </w:rPr>
        <w:t xml:space="preserve">10 instructional </w:t>
      </w:r>
      <w:r w:rsidRPr="00D97477">
        <w:rPr>
          <w:rFonts w:eastAsia="Times New Roman" w:cs="Arial"/>
          <w:sz w:val="22"/>
          <w:szCs w:val="22"/>
        </w:rPr>
        <w:t xml:space="preserve">days or less in accordance with section </w:t>
      </w:r>
      <w:r w:rsidR="006C2A62" w:rsidRPr="00D97477">
        <w:rPr>
          <w:rFonts w:eastAsia="Times New Roman" w:cs="Arial"/>
          <w:sz w:val="22"/>
          <w:szCs w:val="22"/>
        </w:rPr>
        <w:t xml:space="preserve">36 </w:t>
      </w:r>
      <w:r w:rsidRPr="00D97477">
        <w:rPr>
          <w:rFonts w:eastAsia="Times New Roman" w:cs="Arial"/>
          <w:sz w:val="22"/>
          <w:szCs w:val="22"/>
        </w:rPr>
        <w:t xml:space="preserve">of </w:t>
      </w:r>
      <w:r w:rsidR="006C2A62" w:rsidRPr="00D97477">
        <w:rPr>
          <w:rFonts w:eastAsia="Times New Roman" w:cs="Arial"/>
          <w:sz w:val="22"/>
          <w:szCs w:val="22"/>
        </w:rPr>
        <w:t>t</w:t>
      </w:r>
      <w:r w:rsidRPr="00D97477">
        <w:rPr>
          <w:rFonts w:eastAsia="Times New Roman" w:cs="Arial"/>
          <w:sz w:val="22"/>
          <w:szCs w:val="22"/>
        </w:rPr>
        <w:t xml:space="preserve">he </w:t>
      </w:r>
      <w:r w:rsidR="006C2A62" w:rsidRPr="00D97477">
        <w:rPr>
          <w:rFonts w:eastAsia="Times New Roman" w:cs="Arial"/>
          <w:i/>
          <w:sz w:val="22"/>
          <w:szCs w:val="22"/>
        </w:rPr>
        <w:t xml:space="preserve">Education </w:t>
      </w:r>
      <w:r w:rsidRPr="00D97477">
        <w:rPr>
          <w:rFonts w:eastAsia="Times New Roman" w:cs="Arial"/>
          <w:i/>
          <w:sz w:val="22"/>
          <w:szCs w:val="22"/>
        </w:rPr>
        <w:t>Act</w:t>
      </w:r>
      <w:r w:rsidRPr="00D97477">
        <w:rPr>
          <w:rFonts w:eastAsia="Times New Roman" w:cs="Arial"/>
          <w:sz w:val="22"/>
          <w:szCs w:val="22"/>
        </w:rPr>
        <w:t xml:space="preserve">. </w:t>
      </w:r>
    </w:p>
    <w:p w14:paraId="2040D779" w14:textId="77777777" w:rsidR="00E932E3" w:rsidRPr="00D97477" w:rsidRDefault="00E932E3" w:rsidP="00E932E3">
      <w:pPr>
        <w:jc w:val="both"/>
        <w:rPr>
          <w:rFonts w:eastAsia="Times New Roman" w:cs="Arial"/>
          <w:b/>
          <w:sz w:val="22"/>
          <w:szCs w:val="22"/>
        </w:rPr>
      </w:pPr>
    </w:p>
    <w:p w14:paraId="72970509" w14:textId="77777777" w:rsidR="00E932E3" w:rsidRPr="00D97477" w:rsidRDefault="00E932E3" w:rsidP="00E932E3">
      <w:pPr>
        <w:jc w:val="both"/>
        <w:rPr>
          <w:rFonts w:eastAsia="Times New Roman" w:cs="Arial"/>
          <w:sz w:val="22"/>
          <w:szCs w:val="22"/>
        </w:rPr>
      </w:pPr>
      <w:r w:rsidRPr="00D97477">
        <w:rPr>
          <w:rFonts w:eastAsia="Times New Roman" w:cs="Arial"/>
          <w:b/>
          <w:sz w:val="22"/>
          <w:szCs w:val="22"/>
        </w:rPr>
        <w:t xml:space="preserve">Targeted intervention: </w:t>
      </w:r>
      <w:r w:rsidRPr="00D97477">
        <w:rPr>
          <w:rFonts w:eastAsia="Times New Roman" w:cs="Arial"/>
          <w:sz w:val="22"/>
          <w:szCs w:val="22"/>
        </w:rPr>
        <w:t>classroom and school strategies, and practices that are utilized to support students who are identified as at risk for developing serious behaviour issues.</w:t>
      </w:r>
    </w:p>
    <w:p w14:paraId="26A9206F" w14:textId="77777777" w:rsidR="00E932E3" w:rsidRPr="00D97477" w:rsidRDefault="00E932E3" w:rsidP="00E932E3">
      <w:pPr>
        <w:jc w:val="both"/>
        <w:rPr>
          <w:rFonts w:eastAsia="Times New Roman" w:cs="Arial"/>
          <w:sz w:val="22"/>
          <w:szCs w:val="22"/>
        </w:rPr>
      </w:pPr>
    </w:p>
    <w:p w14:paraId="414E0709" w14:textId="77777777" w:rsidR="00E932E3" w:rsidRPr="00D97477" w:rsidRDefault="00E932E3" w:rsidP="00E932E3">
      <w:pPr>
        <w:jc w:val="both"/>
        <w:rPr>
          <w:rFonts w:eastAsia="Times New Roman" w:cs="Arial"/>
          <w:sz w:val="22"/>
          <w:szCs w:val="22"/>
        </w:rPr>
      </w:pPr>
      <w:r w:rsidRPr="00D97477">
        <w:rPr>
          <w:rFonts w:eastAsia="Times New Roman" w:cs="Arial"/>
          <w:b/>
          <w:sz w:val="22"/>
          <w:szCs w:val="22"/>
        </w:rPr>
        <w:t xml:space="preserve">Universal intervention: </w:t>
      </w:r>
      <w:r w:rsidRPr="00D97477">
        <w:rPr>
          <w:rFonts w:eastAsia="Times New Roman" w:cs="Arial"/>
          <w:sz w:val="22"/>
          <w:szCs w:val="22"/>
        </w:rPr>
        <w:t>strategies, expectations and practices that are utilized to support all students.</w:t>
      </w:r>
    </w:p>
    <w:p w14:paraId="6970AD66" w14:textId="77777777" w:rsidR="00E932E3" w:rsidRPr="00D97477" w:rsidRDefault="00E932E3" w:rsidP="00E932E3">
      <w:pPr>
        <w:jc w:val="both"/>
        <w:rPr>
          <w:rFonts w:eastAsia="Times New Roman" w:cs="Arial"/>
          <w:sz w:val="22"/>
          <w:szCs w:val="22"/>
        </w:rPr>
      </w:pPr>
    </w:p>
    <w:p w14:paraId="2F423F3E" w14:textId="18ADBCF5" w:rsidR="00E932E3" w:rsidRPr="00D97477" w:rsidRDefault="00F92965" w:rsidP="00E932E3">
      <w:pPr>
        <w:jc w:val="both"/>
        <w:rPr>
          <w:rFonts w:eastAsia="Times New Roman" w:cs="Arial"/>
          <w:sz w:val="22"/>
          <w:szCs w:val="22"/>
        </w:rPr>
      </w:pPr>
      <w:r w:rsidRPr="00D97477">
        <w:rPr>
          <w:rFonts w:eastAsia="Times New Roman" w:cs="Arial"/>
          <w:b/>
          <w:sz w:val="22"/>
          <w:szCs w:val="22"/>
        </w:rPr>
        <w:t xml:space="preserve">Comprehensive School Threat </w:t>
      </w:r>
      <w:proofErr w:type="spellStart"/>
      <w:r w:rsidRPr="00D97477">
        <w:rPr>
          <w:rFonts w:eastAsia="Times New Roman" w:cs="Arial"/>
          <w:b/>
          <w:sz w:val="22"/>
          <w:szCs w:val="22"/>
        </w:rPr>
        <w:t>Assessement</w:t>
      </w:r>
      <w:proofErr w:type="spellEnd"/>
      <w:r w:rsidRPr="00D97477">
        <w:rPr>
          <w:rFonts w:eastAsia="Times New Roman" w:cs="Arial"/>
          <w:b/>
          <w:sz w:val="22"/>
          <w:szCs w:val="22"/>
        </w:rPr>
        <w:t xml:space="preserve"> Guidelines </w:t>
      </w:r>
      <w:r w:rsidR="00F016F1" w:rsidRPr="00D97477">
        <w:rPr>
          <w:rFonts w:eastAsia="Times New Roman" w:cs="Arial"/>
          <w:b/>
          <w:sz w:val="22"/>
          <w:szCs w:val="22"/>
        </w:rPr>
        <w:t>(</w:t>
      </w:r>
      <w:r w:rsidRPr="00D97477">
        <w:rPr>
          <w:rFonts w:eastAsia="Times New Roman" w:cs="Arial"/>
          <w:b/>
          <w:sz w:val="22"/>
          <w:szCs w:val="22"/>
        </w:rPr>
        <w:t>CSTAG</w:t>
      </w:r>
      <w:proofErr w:type="gramStart"/>
      <w:r w:rsidR="00F016F1" w:rsidRPr="00D97477">
        <w:rPr>
          <w:rFonts w:eastAsia="Times New Roman" w:cs="Arial"/>
          <w:b/>
          <w:sz w:val="22"/>
          <w:szCs w:val="22"/>
        </w:rPr>
        <w:t>)</w:t>
      </w:r>
      <w:r w:rsidR="00464363" w:rsidRPr="00D97477">
        <w:rPr>
          <w:rFonts w:eastAsia="Times New Roman" w:cs="Arial"/>
          <w:b/>
          <w:sz w:val="22"/>
          <w:szCs w:val="22"/>
        </w:rPr>
        <w:t xml:space="preserve"> </w:t>
      </w:r>
      <w:r w:rsidR="00E932E3" w:rsidRPr="00D97477">
        <w:rPr>
          <w:rFonts w:eastAsia="Times New Roman" w:cs="Arial"/>
          <w:sz w:val="22"/>
          <w:szCs w:val="22"/>
        </w:rPr>
        <w:t>:</w:t>
      </w:r>
      <w:proofErr w:type="gramEnd"/>
      <w:r w:rsidR="00E932E3" w:rsidRPr="00D97477">
        <w:rPr>
          <w:rFonts w:eastAsia="Times New Roman" w:cs="Arial"/>
          <w:sz w:val="22"/>
          <w:szCs w:val="22"/>
        </w:rPr>
        <w:t xml:space="preserve"> is not a disciplinary measure. A suspension may be recommended by the </w:t>
      </w:r>
      <w:r w:rsidR="00464363" w:rsidRPr="00D97477">
        <w:rPr>
          <w:rFonts w:eastAsia="Times New Roman" w:cs="Arial"/>
          <w:sz w:val="22"/>
          <w:szCs w:val="22"/>
        </w:rPr>
        <w:t>CSTAG</w:t>
      </w:r>
      <w:r w:rsidR="00E932E3" w:rsidRPr="00D97477">
        <w:rPr>
          <w:rFonts w:eastAsia="Times New Roman" w:cs="Arial"/>
          <w:sz w:val="22"/>
          <w:szCs w:val="22"/>
        </w:rPr>
        <w:t xml:space="preserve"> team as an intervention strategy.</w:t>
      </w:r>
    </w:p>
    <w:p w14:paraId="1B80F4EF" w14:textId="77777777" w:rsidR="00E932E3" w:rsidRPr="00D97477" w:rsidRDefault="00E932E3" w:rsidP="00E932E3">
      <w:pPr>
        <w:jc w:val="both"/>
        <w:rPr>
          <w:rFonts w:eastAsia="Times New Roman" w:cs="Arial"/>
          <w:b/>
          <w:sz w:val="22"/>
          <w:szCs w:val="22"/>
        </w:rPr>
      </w:pPr>
    </w:p>
    <w:p w14:paraId="3D412C46" w14:textId="77777777" w:rsidR="00E932E3" w:rsidRPr="00D97477" w:rsidRDefault="00E932E3" w:rsidP="00E932E3">
      <w:pPr>
        <w:jc w:val="both"/>
        <w:rPr>
          <w:rFonts w:eastAsia="Times New Roman" w:cs="Arial"/>
          <w:b/>
          <w:sz w:val="22"/>
          <w:szCs w:val="22"/>
        </w:rPr>
      </w:pPr>
      <w:r w:rsidRPr="00D97477">
        <w:rPr>
          <w:rFonts w:eastAsia="Times New Roman" w:cs="Arial"/>
          <w:b/>
          <w:sz w:val="22"/>
          <w:szCs w:val="22"/>
        </w:rPr>
        <w:t>Guiding Principles</w:t>
      </w:r>
    </w:p>
    <w:p w14:paraId="084C3CCB" w14:textId="77777777" w:rsidR="00E932E3" w:rsidRPr="00D97477" w:rsidRDefault="00E932E3" w:rsidP="00E932E3">
      <w:pPr>
        <w:jc w:val="both"/>
        <w:rPr>
          <w:rFonts w:eastAsia="Times New Roman" w:cs="Arial"/>
          <w:sz w:val="22"/>
          <w:szCs w:val="22"/>
        </w:rPr>
      </w:pPr>
    </w:p>
    <w:p w14:paraId="6FC4F689" w14:textId="77777777" w:rsidR="00E932E3" w:rsidRPr="00D97477" w:rsidRDefault="00E932E3" w:rsidP="00E932E3">
      <w:pPr>
        <w:numPr>
          <w:ilvl w:val="0"/>
          <w:numId w:val="1"/>
        </w:numPr>
        <w:pBdr>
          <w:top w:val="nil"/>
          <w:left w:val="nil"/>
          <w:bottom w:val="nil"/>
          <w:right w:val="nil"/>
          <w:between w:val="nil"/>
        </w:pBdr>
        <w:contextualSpacing/>
        <w:jc w:val="both"/>
        <w:rPr>
          <w:rFonts w:eastAsia="Times New Roman" w:cs="Arial"/>
          <w:sz w:val="22"/>
          <w:szCs w:val="22"/>
        </w:rPr>
      </w:pPr>
      <w:r w:rsidRPr="00D97477">
        <w:rPr>
          <w:rFonts w:eastAsia="Times New Roman" w:cs="Arial"/>
          <w:sz w:val="22"/>
          <w:szCs w:val="22"/>
        </w:rPr>
        <w:t>LRSD is committed to providing students and staff with welcoming, caring, respectful and safe learning environments that foster a sense of belonging and respect diversity.</w:t>
      </w:r>
    </w:p>
    <w:p w14:paraId="7232C7D9" w14:textId="77777777" w:rsidR="00E932E3" w:rsidRPr="00D97477" w:rsidRDefault="00E932E3" w:rsidP="00E932E3">
      <w:pPr>
        <w:pBdr>
          <w:top w:val="nil"/>
          <w:left w:val="nil"/>
          <w:bottom w:val="nil"/>
          <w:right w:val="nil"/>
          <w:between w:val="nil"/>
        </w:pBdr>
        <w:ind w:left="720"/>
        <w:contextualSpacing/>
        <w:jc w:val="both"/>
        <w:rPr>
          <w:rFonts w:eastAsia="Times New Roman" w:cs="Arial"/>
          <w:sz w:val="22"/>
          <w:szCs w:val="22"/>
        </w:rPr>
      </w:pPr>
    </w:p>
    <w:p w14:paraId="2129C732" w14:textId="77777777" w:rsidR="00E932E3" w:rsidRPr="00D97477" w:rsidRDefault="00E932E3" w:rsidP="00E932E3">
      <w:pPr>
        <w:numPr>
          <w:ilvl w:val="0"/>
          <w:numId w:val="1"/>
        </w:numPr>
        <w:pBdr>
          <w:top w:val="nil"/>
          <w:left w:val="nil"/>
          <w:bottom w:val="nil"/>
          <w:right w:val="nil"/>
          <w:between w:val="nil"/>
        </w:pBdr>
        <w:contextualSpacing/>
        <w:jc w:val="both"/>
        <w:rPr>
          <w:rFonts w:eastAsia="Times New Roman" w:cs="Arial"/>
          <w:sz w:val="22"/>
          <w:szCs w:val="22"/>
        </w:rPr>
      </w:pPr>
      <w:r w:rsidRPr="00D97477">
        <w:rPr>
          <w:rFonts w:eastAsia="Times New Roman" w:cs="Arial"/>
          <w:sz w:val="22"/>
          <w:szCs w:val="22"/>
        </w:rPr>
        <w:lastRenderedPageBreak/>
        <w:t xml:space="preserve">LRSD guiding principles </w:t>
      </w:r>
      <w:proofErr w:type="gramStart"/>
      <w:r w:rsidRPr="00D97477">
        <w:rPr>
          <w:rFonts w:eastAsia="Times New Roman" w:cs="Arial"/>
          <w:sz w:val="22"/>
          <w:szCs w:val="22"/>
        </w:rPr>
        <w:t>are in compliance with</w:t>
      </w:r>
      <w:proofErr w:type="gramEnd"/>
      <w:r w:rsidRPr="00D97477">
        <w:rPr>
          <w:rFonts w:eastAsia="Times New Roman" w:cs="Arial"/>
          <w:sz w:val="22"/>
          <w:szCs w:val="22"/>
        </w:rPr>
        <w:t xml:space="preserve"> requirements from Alberta Education where all students have the right to:</w:t>
      </w:r>
    </w:p>
    <w:p w14:paraId="5ACB8A47" w14:textId="77777777" w:rsidR="00E932E3" w:rsidRPr="00D97477" w:rsidRDefault="00E932E3" w:rsidP="00A8087E">
      <w:pPr>
        <w:numPr>
          <w:ilvl w:val="0"/>
          <w:numId w:val="24"/>
        </w:numPr>
        <w:contextualSpacing/>
        <w:jc w:val="both"/>
        <w:rPr>
          <w:rFonts w:eastAsia="Times New Roman" w:cs="Arial"/>
          <w:sz w:val="22"/>
          <w:szCs w:val="22"/>
        </w:rPr>
      </w:pPr>
      <w:r w:rsidRPr="00D97477">
        <w:rPr>
          <w:rFonts w:eastAsia="Times New Roman" w:cs="Arial"/>
          <w:sz w:val="22"/>
          <w:szCs w:val="22"/>
        </w:rPr>
        <w:t>access a quality education;</w:t>
      </w:r>
    </w:p>
    <w:p w14:paraId="4D8499B6" w14:textId="77777777" w:rsidR="00E932E3" w:rsidRPr="00D97477" w:rsidRDefault="00E932E3" w:rsidP="00A8087E">
      <w:pPr>
        <w:numPr>
          <w:ilvl w:val="0"/>
          <w:numId w:val="24"/>
        </w:numPr>
        <w:contextualSpacing/>
        <w:jc w:val="both"/>
        <w:rPr>
          <w:rFonts w:eastAsia="Times New Roman" w:cs="Arial"/>
          <w:sz w:val="22"/>
          <w:szCs w:val="22"/>
        </w:rPr>
      </w:pPr>
      <w:r w:rsidRPr="00D97477">
        <w:rPr>
          <w:rFonts w:eastAsia="Times New Roman" w:cs="Arial"/>
          <w:sz w:val="22"/>
          <w:szCs w:val="22"/>
        </w:rPr>
        <w:t>learn;</w:t>
      </w:r>
    </w:p>
    <w:p w14:paraId="7309C5BD" w14:textId="77777777" w:rsidR="00E932E3" w:rsidRPr="00D97477" w:rsidRDefault="00E932E3" w:rsidP="00A8087E">
      <w:pPr>
        <w:numPr>
          <w:ilvl w:val="0"/>
          <w:numId w:val="24"/>
        </w:numPr>
        <w:contextualSpacing/>
        <w:jc w:val="both"/>
        <w:rPr>
          <w:rFonts w:eastAsia="Times New Roman" w:cs="Arial"/>
          <w:sz w:val="22"/>
          <w:szCs w:val="22"/>
        </w:rPr>
      </w:pPr>
      <w:r w:rsidRPr="00D97477">
        <w:rPr>
          <w:rFonts w:eastAsia="Times New Roman" w:cs="Arial"/>
          <w:sz w:val="22"/>
          <w:szCs w:val="22"/>
        </w:rPr>
        <w:t>be safe (physically, emotionally and socially) and secure in the school environment;</w:t>
      </w:r>
    </w:p>
    <w:p w14:paraId="58F3CFB5" w14:textId="77777777" w:rsidR="00E932E3" w:rsidRPr="00D97477" w:rsidRDefault="00E932E3" w:rsidP="00A8087E">
      <w:pPr>
        <w:numPr>
          <w:ilvl w:val="0"/>
          <w:numId w:val="24"/>
        </w:numPr>
        <w:contextualSpacing/>
        <w:jc w:val="both"/>
        <w:rPr>
          <w:rFonts w:eastAsia="Times New Roman" w:cs="Arial"/>
          <w:sz w:val="22"/>
          <w:szCs w:val="22"/>
        </w:rPr>
      </w:pPr>
      <w:r w:rsidRPr="00D97477">
        <w:rPr>
          <w:rFonts w:eastAsia="Times New Roman" w:cs="Arial"/>
          <w:sz w:val="22"/>
          <w:szCs w:val="22"/>
        </w:rPr>
        <w:t>be treated with dignity, respect, and fairness;</w:t>
      </w:r>
    </w:p>
    <w:p w14:paraId="1C7429E6" w14:textId="77777777" w:rsidR="00E932E3" w:rsidRPr="00D97477" w:rsidRDefault="00E932E3" w:rsidP="00A8087E">
      <w:pPr>
        <w:numPr>
          <w:ilvl w:val="0"/>
          <w:numId w:val="24"/>
        </w:numPr>
        <w:contextualSpacing/>
        <w:jc w:val="both"/>
        <w:rPr>
          <w:rFonts w:eastAsia="Times New Roman" w:cs="Arial"/>
          <w:sz w:val="22"/>
          <w:szCs w:val="22"/>
        </w:rPr>
      </w:pPr>
      <w:r w:rsidRPr="00D97477">
        <w:rPr>
          <w:rFonts w:eastAsia="Times New Roman" w:cs="Arial"/>
          <w:sz w:val="22"/>
          <w:szCs w:val="22"/>
        </w:rPr>
        <w:t>be heard by school personnel.</w:t>
      </w:r>
    </w:p>
    <w:p w14:paraId="2F78198C" w14:textId="77777777" w:rsidR="00E932E3" w:rsidRPr="00D97477" w:rsidRDefault="00E932E3" w:rsidP="00E932E3">
      <w:pPr>
        <w:ind w:left="1080"/>
        <w:contextualSpacing/>
        <w:jc w:val="both"/>
        <w:rPr>
          <w:rFonts w:eastAsia="Times New Roman" w:cs="Arial"/>
          <w:sz w:val="22"/>
          <w:szCs w:val="22"/>
        </w:rPr>
      </w:pPr>
    </w:p>
    <w:p w14:paraId="2D78E428" w14:textId="75EC4F6E" w:rsidR="00E932E3" w:rsidRPr="00D97477" w:rsidRDefault="00E932E3" w:rsidP="007708B7">
      <w:pPr>
        <w:pStyle w:val="ListParagraph"/>
        <w:numPr>
          <w:ilvl w:val="0"/>
          <w:numId w:val="1"/>
        </w:numPr>
        <w:tabs>
          <w:tab w:val="left" w:pos="360"/>
          <w:tab w:val="left" w:pos="720"/>
        </w:tabs>
        <w:jc w:val="both"/>
        <w:rPr>
          <w:rFonts w:eastAsia="Times New Roman" w:cs="Arial"/>
          <w:sz w:val="22"/>
          <w:szCs w:val="22"/>
        </w:rPr>
      </w:pPr>
      <w:r w:rsidRPr="00D97477">
        <w:rPr>
          <w:rFonts w:eastAsia="Times New Roman" w:cs="Arial"/>
          <w:sz w:val="22"/>
          <w:szCs w:val="22"/>
        </w:rPr>
        <w:t xml:space="preserve">In accordance with Section </w:t>
      </w:r>
      <w:r w:rsidR="006C2A62" w:rsidRPr="00D97477">
        <w:rPr>
          <w:rFonts w:eastAsia="Times New Roman" w:cs="Arial"/>
          <w:sz w:val="22"/>
          <w:szCs w:val="22"/>
        </w:rPr>
        <w:t>31</w:t>
      </w:r>
      <w:r w:rsidRPr="00D97477">
        <w:rPr>
          <w:rFonts w:eastAsia="Times New Roman" w:cs="Arial"/>
          <w:sz w:val="22"/>
          <w:szCs w:val="22"/>
        </w:rPr>
        <w:t xml:space="preserve"> of the </w:t>
      </w:r>
      <w:r w:rsidR="006C2A62" w:rsidRPr="00D97477">
        <w:rPr>
          <w:rFonts w:eastAsia="Times New Roman" w:cs="Arial"/>
          <w:sz w:val="22"/>
          <w:szCs w:val="22"/>
        </w:rPr>
        <w:t>Education</w:t>
      </w:r>
      <w:r w:rsidRPr="00D97477">
        <w:rPr>
          <w:rFonts w:eastAsia="Times New Roman" w:cs="Arial"/>
          <w:sz w:val="22"/>
          <w:szCs w:val="22"/>
        </w:rPr>
        <w:t xml:space="preserve"> Act, students have the responsibility to:</w:t>
      </w:r>
    </w:p>
    <w:p w14:paraId="11D59346" w14:textId="77777777" w:rsidR="006C2A62" w:rsidRPr="00D97477" w:rsidRDefault="006C2A62" w:rsidP="007708B7">
      <w:pPr>
        <w:pStyle w:val="ListParagraph"/>
        <w:tabs>
          <w:tab w:val="left" w:pos="360"/>
          <w:tab w:val="left" w:pos="720"/>
        </w:tabs>
        <w:ind w:left="630"/>
        <w:jc w:val="both"/>
        <w:rPr>
          <w:rFonts w:eastAsia="Times New Roman" w:cs="Arial"/>
          <w:sz w:val="22"/>
          <w:szCs w:val="22"/>
        </w:rPr>
      </w:pPr>
      <w:r w:rsidRPr="00D97477">
        <w:rPr>
          <w:rFonts w:eastAsia="Times New Roman" w:cs="Arial"/>
          <w:sz w:val="22"/>
          <w:szCs w:val="22"/>
        </w:rPr>
        <w:t>A student, as a partner in education, has the responsibility to</w:t>
      </w:r>
    </w:p>
    <w:p w14:paraId="497F9582" w14:textId="2E8E12F0" w:rsidR="006C2A62" w:rsidRPr="00D97477" w:rsidRDefault="006C2A62" w:rsidP="00A8087E">
      <w:pPr>
        <w:pStyle w:val="ListParagraph"/>
        <w:numPr>
          <w:ilvl w:val="1"/>
          <w:numId w:val="25"/>
        </w:numPr>
        <w:tabs>
          <w:tab w:val="left" w:pos="360"/>
          <w:tab w:val="left" w:pos="720"/>
        </w:tabs>
        <w:ind w:left="1440"/>
        <w:jc w:val="both"/>
        <w:rPr>
          <w:rFonts w:eastAsia="Times New Roman" w:cs="Arial"/>
          <w:sz w:val="22"/>
          <w:szCs w:val="22"/>
        </w:rPr>
      </w:pPr>
      <w:r w:rsidRPr="00D97477">
        <w:rPr>
          <w:rFonts w:eastAsia="Times New Roman" w:cs="Arial"/>
          <w:sz w:val="22"/>
          <w:szCs w:val="22"/>
        </w:rPr>
        <w:t>attend school regularly and punctually,</w:t>
      </w:r>
    </w:p>
    <w:p w14:paraId="3E977518" w14:textId="58041B10" w:rsidR="006C2A62" w:rsidRPr="00D97477" w:rsidRDefault="006C2A62" w:rsidP="00A8087E">
      <w:pPr>
        <w:pStyle w:val="ListParagraph"/>
        <w:numPr>
          <w:ilvl w:val="1"/>
          <w:numId w:val="25"/>
        </w:numPr>
        <w:tabs>
          <w:tab w:val="left" w:pos="360"/>
          <w:tab w:val="left" w:pos="720"/>
        </w:tabs>
        <w:ind w:left="1440"/>
        <w:jc w:val="both"/>
        <w:rPr>
          <w:rFonts w:eastAsia="Times New Roman" w:cs="Arial"/>
          <w:sz w:val="22"/>
          <w:szCs w:val="22"/>
        </w:rPr>
      </w:pPr>
      <w:r w:rsidRPr="00D97477">
        <w:rPr>
          <w:rFonts w:eastAsia="Times New Roman" w:cs="Arial"/>
          <w:sz w:val="22"/>
          <w:szCs w:val="22"/>
        </w:rPr>
        <w:t>be ready to learn and actively engage in and diligently pursue the student’s education,</w:t>
      </w:r>
    </w:p>
    <w:p w14:paraId="5373DD87" w14:textId="308F243B" w:rsidR="006C2A62" w:rsidRPr="00D97477" w:rsidRDefault="006C2A62" w:rsidP="00A8087E">
      <w:pPr>
        <w:pStyle w:val="ListParagraph"/>
        <w:numPr>
          <w:ilvl w:val="1"/>
          <w:numId w:val="25"/>
        </w:numPr>
        <w:tabs>
          <w:tab w:val="left" w:pos="360"/>
          <w:tab w:val="left" w:pos="720"/>
        </w:tabs>
        <w:ind w:left="1440"/>
        <w:jc w:val="both"/>
        <w:rPr>
          <w:rFonts w:eastAsia="Times New Roman" w:cs="Arial"/>
          <w:sz w:val="22"/>
          <w:szCs w:val="22"/>
        </w:rPr>
      </w:pPr>
      <w:r w:rsidRPr="00D97477">
        <w:rPr>
          <w:rFonts w:eastAsia="Times New Roman" w:cs="Arial"/>
          <w:sz w:val="22"/>
          <w:szCs w:val="22"/>
        </w:rPr>
        <w:t>ensure that the student’s conduct contributes to a welcoming, caring, respectful and safe learning environment that respects diversity and fosters a sense of belonging,</w:t>
      </w:r>
    </w:p>
    <w:p w14:paraId="1F066CA5" w14:textId="7E6DC917" w:rsidR="006C2A62" w:rsidRPr="00D97477" w:rsidRDefault="006C2A62" w:rsidP="00A8087E">
      <w:pPr>
        <w:pStyle w:val="ListParagraph"/>
        <w:numPr>
          <w:ilvl w:val="1"/>
          <w:numId w:val="25"/>
        </w:numPr>
        <w:tabs>
          <w:tab w:val="left" w:pos="360"/>
          <w:tab w:val="left" w:pos="720"/>
        </w:tabs>
        <w:ind w:left="1440"/>
        <w:jc w:val="both"/>
        <w:rPr>
          <w:rFonts w:eastAsia="Times New Roman" w:cs="Arial"/>
          <w:sz w:val="22"/>
          <w:szCs w:val="22"/>
        </w:rPr>
      </w:pPr>
      <w:r w:rsidRPr="00D97477">
        <w:rPr>
          <w:rFonts w:eastAsia="Times New Roman" w:cs="Arial"/>
          <w:sz w:val="22"/>
          <w:szCs w:val="22"/>
        </w:rPr>
        <w:t>respect the rights of others in the school,</w:t>
      </w:r>
    </w:p>
    <w:p w14:paraId="5482BF4C" w14:textId="54C87981" w:rsidR="006C2A62" w:rsidRPr="00D97477" w:rsidRDefault="006C2A62" w:rsidP="00A8087E">
      <w:pPr>
        <w:pStyle w:val="ListParagraph"/>
        <w:numPr>
          <w:ilvl w:val="1"/>
          <w:numId w:val="25"/>
        </w:numPr>
        <w:tabs>
          <w:tab w:val="left" w:pos="360"/>
          <w:tab w:val="left" w:pos="720"/>
        </w:tabs>
        <w:ind w:left="1440"/>
        <w:jc w:val="both"/>
        <w:rPr>
          <w:rFonts w:eastAsia="Times New Roman" w:cs="Arial"/>
          <w:sz w:val="22"/>
          <w:szCs w:val="22"/>
        </w:rPr>
      </w:pPr>
      <w:r w:rsidRPr="00D97477">
        <w:rPr>
          <w:rFonts w:eastAsia="Times New Roman" w:cs="Arial"/>
          <w:sz w:val="22"/>
          <w:szCs w:val="22"/>
        </w:rPr>
        <w:t>refrain from, report and not tolerate bullying or bullying behaviour directed toward others in the school, whether or not it occurs within the school building, during the school day or by electronic means,</w:t>
      </w:r>
    </w:p>
    <w:p w14:paraId="36F199C8" w14:textId="29EA3756" w:rsidR="006C2A62" w:rsidRPr="00D97477" w:rsidRDefault="006C2A62" w:rsidP="00A8087E">
      <w:pPr>
        <w:pStyle w:val="ListParagraph"/>
        <w:numPr>
          <w:ilvl w:val="1"/>
          <w:numId w:val="25"/>
        </w:numPr>
        <w:tabs>
          <w:tab w:val="left" w:pos="360"/>
          <w:tab w:val="left" w:pos="720"/>
        </w:tabs>
        <w:ind w:left="1440"/>
        <w:jc w:val="both"/>
        <w:rPr>
          <w:rFonts w:eastAsia="Times New Roman" w:cs="Arial"/>
          <w:sz w:val="22"/>
          <w:szCs w:val="22"/>
        </w:rPr>
      </w:pPr>
      <w:r w:rsidRPr="00D97477">
        <w:rPr>
          <w:rFonts w:eastAsia="Times New Roman" w:cs="Arial"/>
          <w:sz w:val="22"/>
          <w:szCs w:val="22"/>
        </w:rPr>
        <w:t>comply with the rules of the school and the policies of the board,</w:t>
      </w:r>
    </w:p>
    <w:p w14:paraId="6DA558F5" w14:textId="1959A02F" w:rsidR="006C2A62" w:rsidRPr="00D97477" w:rsidRDefault="006C2A62" w:rsidP="00A8087E">
      <w:pPr>
        <w:pStyle w:val="ListParagraph"/>
        <w:numPr>
          <w:ilvl w:val="1"/>
          <w:numId w:val="25"/>
        </w:numPr>
        <w:tabs>
          <w:tab w:val="left" w:pos="360"/>
          <w:tab w:val="left" w:pos="720"/>
        </w:tabs>
        <w:ind w:left="1440"/>
        <w:jc w:val="both"/>
        <w:rPr>
          <w:rFonts w:eastAsia="Times New Roman" w:cs="Arial"/>
          <w:sz w:val="22"/>
          <w:szCs w:val="22"/>
        </w:rPr>
      </w:pPr>
      <w:r w:rsidRPr="00D97477">
        <w:rPr>
          <w:rFonts w:eastAsia="Times New Roman" w:cs="Arial"/>
          <w:sz w:val="22"/>
          <w:szCs w:val="22"/>
        </w:rPr>
        <w:t>co-operate with everyone authorized by the board to provide education programs and other services,</w:t>
      </w:r>
    </w:p>
    <w:p w14:paraId="7B529DE5" w14:textId="1E62D88F" w:rsidR="006C2A62" w:rsidRPr="00D97477" w:rsidRDefault="006C2A62" w:rsidP="00A8087E">
      <w:pPr>
        <w:pStyle w:val="ListParagraph"/>
        <w:numPr>
          <w:ilvl w:val="1"/>
          <w:numId w:val="25"/>
        </w:numPr>
        <w:tabs>
          <w:tab w:val="left" w:pos="360"/>
          <w:tab w:val="left" w:pos="720"/>
        </w:tabs>
        <w:ind w:left="1440"/>
        <w:jc w:val="both"/>
        <w:rPr>
          <w:rFonts w:eastAsia="Times New Roman" w:cs="Arial"/>
          <w:sz w:val="22"/>
          <w:szCs w:val="22"/>
        </w:rPr>
      </w:pPr>
      <w:r w:rsidRPr="00D97477">
        <w:rPr>
          <w:rFonts w:eastAsia="Times New Roman" w:cs="Arial"/>
          <w:sz w:val="22"/>
          <w:szCs w:val="22"/>
        </w:rPr>
        <w:t>be accountable to the student’s teachers and other school staff for the student’s conduct, and</w:t>
      </w:r>
    </w:p>
    <w:p w14:paraId="2B8053CD" w14:textId="511AA33D" w:rsidR="006C2A62" w:rsidRPr="00D97477" w:rsidRDefault="006C2A62" w:rsidP="00A8087E">
      <w:pPr>
        <w:pStyle w:val="ListParagraph"/>
        <w:numPr>
          <w:ilvl w:val="1"/>
          <w:numId w:val="25"/>
        </w:numPr>
        <w:tabs>
          <w:tab w:val="left" w:pos="360"/>
          <w:tab w:val="left" w:pos="720"/>
        </w:tabs>
        <w:ind w:left="1440"/>
        <w:jc w:val="both"/>
        <w:rPr>
          <w:rFonts w:eastAsia="Times New Roman" w:cs="Arial"/>
          <w:sz w:val="22"/>
          <w:szCs w:val="22"/>
        </w:rPr>
      </w:pPr>
      <w:r w:rsidRPr="00D97477">
        <w:rPr>
          <w:rFonts w:eastAsia="Times New Roman" w:cs="Arial"/>
          <w:sz w:val="22"/>
          <w:szCs w:val="22"/>
        </w:rPr>
        <w:t>positively contribute to the student’s school and community.</w:t>
      </w:r>
    </w:p>
    <w:p w14:paraId="6FD1B1FE" w14:textId="77777777" w:rsidR="00E932E3" w:rsidRPr="00D97477" w:rsidRDefault="00E932E3" w:rsidP="00E932E3">
      <w:pPr>
        <w:ind w:firstLine="1260"/>
        <w:jc w:val="both"/>
        <w:rPr>
          <w:rFonts w:eastAsia="Times New Roman" w:cs="Arial"/>
          <w:sz w:val="22"/>
          <w:szCs w:val="22"/>
        </w:rPr>
      </w:pPr>
    </w:p>
    <w:p w14:paraId="5AA65E73" w14:textId="77777777" w:rsidR="00E932E3" w:rsidRPr="00D97477" w:rsidRDefault="00E932E3" w:rsidP="00E932E3">
      <w:pPr>
        <w:numPr>
          <w:ilvl w:val="0"/>
          <w:numId w:val="22"/>
        </w:numPr>
        <w:pBdr>
          <w:top w:val="nil"/>
          <w:left w:val="nil"/>
          <w:bottom w:val="nil"/>
          <w:right w:val="nil"/>
          <w:between w:val="nil"/>
        </w:pBdr>
        <w:tabs>
          <w:tab w:val="left" w:pos="360"/>
          <w:tab w:val="left" w:pos="630"/>
        </w:tabs>
        <w:ind w:left="630" w:hanging="270"/>
        <w:contextualSpacing/>
        <w:jc w:val="both"/>
        <w:rPr>
          <w:rFonts w:eastAsia="Times New Roman" w:cs="Arial"/>
          <w:sz w:val="22"/>
          <w:szCs w:val="22"/>
        </w:rPr>
      </w:pPr>
      <w:r w:rsidRPr="00D97477">
        <w:rPr>
          <w:rFonts w:eastAsia="Times New Roman" w:cs="Arial"/>
          <w:sz w:val="22"/>
          <w:szCs w:val="22"/>
        </w:rPr>
        <w:t>Schools are expected to support personal development, character and citizenship by managing discipline through a progression of proactive, preventative, and restorative strategies.</w:t>
      </w:r>
    </w:p>
    <w:p w14:paraId="3B824150" w14:textId="77777777" w:rsidR="00E932E3" w:rsidRPr="00D97477" w:rsidRDefault="00E932E3" w:rsidP="00E932E3">
      <w:pPr>
        <w:pBdr>
          <w:top w:val="nil"/>
          <w:left w:val="nil"/>
          <w:bottom w:val="nil"/>
          <w:right w:val="nil"/>
          <w:between w:val="nil"/>
        </w:pBdr>
        <w:tabs>
          <w:tab w:val="left" w:pos="360"/>
          <w:tab w:val="left" w:pos="630"/>
        </w:tabs>
        <w:ind w:left="630"/>
        <w:contextualSpacing/>
        <w:jc w:val="both"/>
        <w:rPr>
          <w:rFonts w:eastAsia="Times New Roman" w:cs="Arial"/>
          <w:sz w:val="22"/>
          <w:szCs w:val="22"/>
        </w:rPr>
      </w:pPr>
    </w:p>
    <w:p w14:paraId="0F10643F" w14:textId="77777777" w:rsidR="00E932E3" w:rsidRPr="00D97477" w:rsidRDefault="00E932E3" w:rsidP="00E932E3">
      <w:pPr>
        <w:numPr>
          <w:ilvl w:val="0"/>
          <w:numId w:val="22"/>
        </w:numPr>
        <w:pBdr>
          <w:top w:val="nil"/>
          <w:left w:val="nil"/>
          <w:bottom w:val="nil"/>
          <w:right w:val="nil"/>
          <w:between w:val="nil"/>
        </w:pBdr>
        <w:tabs>
          <w:tab w:val="left" w:pos="360"/>
          <w:tab w:val="left" w:pos="630"/>
        </w:tabs>
        <w:ind w:left="630" w:hanging="270"/>
        <w:contextualSpacing/>
        <w:jc w:val="both"/>
        <w:rPr>
          <w:rFonts w:eastAsia="Times New Roman" w:cs="Arial"/>
          <w:sz w:val="22"/>
          <w:szCs w:val="22"/>
        </w:rPr>
      </w:pPr>
      <w:r w:rsidRPr="00D97477">
        <w:rPr>
          <w:rFonts w:eastAsia="Times New Roman" w:cs="Arial"/>
          <w:sz w:val="22"/>
          <w:szCs w:val="22"/>
        </w:rPr>
        <w:t>Responses to student behaviour include a consistent, universal school-wide approach, based on fair and predictable responses taking into consideration the student’s age, maturity and individual circumstances.</w:t>
      </w:r>
    </w:p>
    <w:p w14:paraId="02E2719F" w14:textId="77777777" w:rsidR="00E932E3" w:rsidRPr="00D97477" w:rsidRDefault="00E932E3" w:rsidP="00E932E3">
      <w:pPr>
        <w:pBdr>
          <w:top w:val="nil"/>
          <w:left w:val="nil"/>
          <w:bottom w:val="nil"/>
          <w:right w:val="nil"/>
          <w:between w:val="nil"/>
        </w:pBdr>
        <w:tabs>
          <w:tab w:val="left" w:pos="360"/>
          <w:tab w:val="left" w:pos="630"/>
        </w:tabs>
        <w:jc w:val="both"/>
        <w:rPr>
          <w:rFonts w:eastAsia="Times New Roman" w:cs="Arial"/>
          <w:sz w:val="22"/>
          <w:szCs w:val="22"/>
        </w:rPr>
      </w:pPr>
    </w:p>
    <w:p w14:paraId="442DA519" w14:textId="77777777" w:rsidR="00E932E3" w:rsidRPr="00D97477" w:rsidRDefault="00E932E3" w:rsidP="00E932E3">
      <w:pPr>
        <w:numPr>
          <w:ilvl w:val="0"/>
          <w:numId w:val="22"/>
        </w:numPr>
        <w:pBdr>
          <w:top w:val="nil"/>
          <w:left w:val="nil"/>
          <w:bottom w:val="nil"/>
          <w:right w:val="nil"/>
          <w:between w:val="nil"/>
        </w:pBdr>
        <w:tabs>
          <w:tab w:val="left" w:pos="360"/>
          <w:tab w:val="left" w:pos="630"/>
        </w:tabs>
        <w:ind w:left="630" w:hanging="270"/>
        <w:contextualSpacing/>
        <w:jc w:val="both"/>
        <w:rPr>
          <w:rFonts w:eastAsia="Times New Roman" w:cs="Arial"/>
          <w:sz w:val="22"/>
          <w:szCs w:val="22"/>
        </w:rPr>
      </w:pPr>
      <w:r w:rsidRPr="00D97477">
        <w:rPr>
          <w:rFonts w:eastAsia="Times New Roman" w:cs="Arial"/>
          <w:sz w:val="22"/>
          <w:szCs w:val="22"/>
        </w:rPr>
        <w:t>Progressive student discipline strategies focus on support and corrective actions that provide opportunities to learn while focusing on improving behaviour.</w:t>
      </w:r>
    </w:p>
    <w:p w14:paraId="26237CBD" w14:textId="77777777" w:rsidR="00E932E3" w:rsidRPr="00D97477" w:rsidRDefault="00E932E3" w:rsidP="00E932E3">
      <w:pPr>
        <w:pBdr>
          <w:top w:val="nil"/>
          <w:left w:val="nil"/>
          <w:bottom w:val="nil"/>
          <w:right w:val="nil"/>
          <w:between w:val="nil"/>
        </w:pBdr>
        <w:tabs>
          <w:tab w:val="left" w:pos="360"/>
          <w:tab w:val="left" w:pos="630"/>
        </w:tabs>
        <w:jc w:val="both"/>
        <w:rPr>
          <w:rFonts w:eastAsia="Times New Roman" w:cs="Arial"/>
          <w:sz w:val="22"/>
          <w:szCs w:val="22"/>
        </w:rPr>
      </w:pPr>
    </w:p>
    <w:p w14:paraId="3A75222C" w14:textId="77777777" w:rsidR="00E932E3" w:rsidRPr="00D97477" w:rsidRDefault="00E932E3" w:rsidP="00E932E3">
      <w:pPr>
        <w:numPr>
          <w:ilvl w:val="0"/>
          <w:numId w:val="22"/>
        </w:numPr>
        <w:pBdr>
          <w:top w:val="nil"/>
          <w:left w:val="nil"/>
          <w:bottom w:val="nil"/>
          <w:right w:val="nil"/>
          <w:between w:val="nil"/>
        </w:pBdr>
        <w:tabs>
          <w:tab w:val="left" w:pos="360"/>
          <w:tab w:val="left" w:pos="630"/>
        </w:tabs>
        <w:ind w:hanging="630"/>
        <w:contextualSpacing/>
        <w:jc w:val="both"/>
        <w:rPr>
          <w:rFonts w:eastAsia="Times New Roman" w:cs="Arial"/>
          <w:sz w:val="22"/>
          <w:szCs w:val="22"/>
        </w:rPr>
      </w:pPr>
      <w:r w:rsidRPr="00D97477">
        <w:rPr>
          <w:rFonts w:eastAsia="Times New Roman" w:cs="Arial"/>
          <w:sz w:val="22"/>
          <w:szCs w:val="22"/>
        </w:rPr>
        <w:t>Students and staff are expected to model and reinforce socially responsible behaviours.</w:t>
      </w:r>
    </w:p>
    <w:p w14:paraId="3AACBEB6" w14:textId="77777777" w:rsidR="00E932E3" w:rsidRPr="00D97477" w:rsidRDefault="00E932E3" w:rsidP="00E932E3">
      <w:pPr>
        <w:pBdr>
          <w:top w:val="nil"/>
          <w:left w:val="nil"/>
          <w:bottom w:val="nil"/>
          <w:right w:val="nil"/>
          <w:between w:val="nil"/>
        </w:pBdr>
        <w:tabs>
          <w:tab w:val="left" w:pos="360"/>
          <w:tab w:val="left" w:pos="630"/>
        </w:tabs>
        <w:jc w:val="both"/>
        <w:rPr>
          <w:rFonts w:eastAsia="Times New Roman" w:cs="Arial"/>
          <w:sz w:val="22"/>
          <w:szCs w:val="22"/>
        </w:rPr>
      </w:pPr>
    </w:p>
    <w:p w14:paraId="101D25F6" w14:textId="77777777" w:rsidR="00E932E3" w:rsidRPr="00D97477" w:rsidRDefault="00E932E3" w:rsidP="00E932E3">
      <w:pPr>
        <w:numPr>
          <w:ilvl w:val="0"/>
          <w:numId w:val="22"/>
        </w:numPr>
        <w:pBdr>
          <w:top w:val="nil"/>
          <w:left w:val="nil"/>
          <w:bottom w:val="nil"/>
          <w:right w:val="nil"/>
          <w:between w:val="nil"/>
        </w:pBdr>
        <w:tabs>
          <w:tab w:val="left" w:pos="360"/>
          <w:tab w:val="left" w:pos="630"/>
        </w:tabs>
        <w:ind w:hanging="630"/>
        <w:contextualSpacing/>
        <w:jc w:val="both"/>
        <w:rPr>
          <w:rFonts w:eastAsia="Times New Roman" w:cs="Arial"/>
          <w:sz w:val="22"/>
          <w:szCs w:val="22"/>
        </w:rPr>
      </w:pPr>
      <w:r w:rsidRPr="00D97477">
        <w:rPr>
          <w:rFonts w:eastAsia="Times New Roman" w:cs="Arial"/>
          <w:sz w:val="22"/>
          <w:szCs w:val="22"/>
        </w:rPr>
        <w:t>Students and staff shall be treated fairly and with dignity.</w:t>
      </w:r>
    </w:p>
    <w:p w14:paraId="4945F9AD" w14:textId="77777777" w:rsidR="00E932E3" w:rsidRPr="00D97477" w:rsidRDefault="00E932E3" w:rsidP="00E932E3">
      <w:pPr>
        <w:jc w:val="both"/>
        <w:rPr>
          <w:rFonts w:eastAsia="Times New Roman" w:cs="Arial"/>
          <w:sz w:val="22"/>
          <w:szCs w:val="22"/>
        </w:rPr>
      </w:pPr>
    </w:p>
    <w:p w14:paraId="1C883B3D" w14:textId="77777777" w:rsidR="00E932E3" w:rsidRPr="00D97477" w:rsidRDefault="00E932E3" w:rsidP="00E932E3">
      <w:pPr>
        <w:jc w:val="both"/>
        <w:rPr>
          <w:rFonts w:eastAsia="Times New Roman" w:cs="Arial"/>
          <w:b/>
          <w:sz w:val="22"/>
          <w:szCs w:val="22"/>
        </w:rPr>
      </w:pPr>
      <w:r w:rsidRPr="00D97477">
        <w:rPr>
          <w:rFonts w:eastAsia="Times New Roman" w:cs="Arial"/>
          <w:b/>
          <w:sz w:val="22"/>
          <w:szCs w:val="22"/>
        </w:rPr>
        <w:t>Procedure</w:t>
      </w:r>
    </w:p>
    <w:p w14:paraId="31556163" w14:textId="77777777" w:rsidR="00E932E3" w:rsidRPr="00D97477" w:rsidRDefault="00E932E3" w:rsidP="00E932E3">
      <w:pPr>
        <w:jc w:val="both"/>
        <w:rPr>
          <w:rFonts w:eastAsia="Times New Roman" w:cs="Arial"/>
          <w:b/>
          <w:sz w:val="22"/>
          <w:szCs w:val="22"/>
        </w:rPr>
      </w:pPr>
    </w:p>
    <w:p w14:paraId="783C6D63" w14:textId="413D60C8" w:rsidR="00F92965" w:rsidRPr="00D97477" w:rsidRDefault="00E932E3" w:rsidP="00F92965">
      <w:pPr>
        <w:numPr>
          <w:ilvl w:val="0"/>
          <w:numId w:val="4"/>
        </w:numPr>
        <w:pBdr>
          <w:top w:val="nil"/>
          <w:left w:val="nil"/>
          <w:bottom w:val="nil"/>
          <w:right w:val="nil"/>
          <w:between w:val="nil"/>
        </w:pBdr>
        <w:ind w:left="360"/>
        <w:rPr>
          <w:rFonts w:eastAsia="Times New Roman" w:cs="Arial"/>
          <w:sz w:val="22"/>
          <w:szCs w:val="22"/>
        </w:rPr>
      </w:pPr>
      <w:r w:rsidRPr="00D97477">
        <w:rPr>
          <w:rFonts w:eastAsia="Times New Roman" w:cs="Arial"/>
          <w:b/>
          <w:sz w:val="22"/>
          <w:szCs w:val="22"/>
        </w:rPr>
        <w:t xml:space="preserve">The principal is responsible to </w:t>
      </w:r>
      <w:r w:rsidRPr="00D97477">
        <w:rPr>
          <w:rFonts w:eastAsia="Times New Roman" w:cs="Arial"/>
          <w:sz w:val="22"/>
          <w:szCs w:val="22"/>
        </w:rPr>
        <w:t>create and maintain a welcoming, caring, respectful and safe learning environment that respects diversity and fosters a sense of belonging for all students</w:t>
      </w:r>
      <w:r w:rsidR="00F92965" w:rsidRPr="00D97477">
        <w:rPr>
          <w:rFonts w:eastAsia="Times New Roman" w:cs="Arial"/>
          <w:sz w:val="22"/>
          <w:szCs w:val="22"/>
        </w:rPr>
        <w:t xml:space="preserve">. </w:t>
      </w:r>
      <w:r w:rsidR="00F92965" w:rsidRPr="00D97477">
        <w:rPr>
          <w:rFonts w:eastAsia="Times New Roman" w:cs="Arial"/>
          <w:sz w:val="22"/>
          <w:szCs w:val="22"/>
        </w:rPr>
        <w:t xml:space="preserve">The principal determines what constitutes unacceptable behavior in accordance with the LRSD Code of Conduct (AP 350), applicable LRSD policies and procedures and the </w:t>
      </w:r>
      <w:r w:rsidR="00F92965" w:rsidRPr="00D97477">
        <w:rPr>
          <w:rFonts w:eastAsia="Times New Roman" w:cs="Arial"/>
          <w:i/>
          <w:sz w:val="22"/>
          <w:szCs w:val="22"/>
        </w:rPr>
        <w:t>Education Act</w:t>
      </w:r>
      <w:r w:rsidR="00F92965" w:rsidRPr="00D97477">
        <w:rPr>
          <w:rFonts w:eastAsia="Times New Roman" w:cs="Arial"/>
          <w:sz w:val="22"/>
          <w:szCs w:val="22"/>
        </w:rPr>
        <w:t>.</w:t>
      </w:r>
    </w:p>
    <w:p w14:paraId="3385DEB8" w14:textId="0A3ACC27" w:rsidR="00E932E3" w:rsidRPr="00D97477" w:rsidRDefault="00F92965" w:rsidP="00D97477">
      <w:pPr>
        <w:pBdr>
          <w:top w:val="nil"/>
          <w:left w:val="nil"/>
          <w:bottom w:val="nil"/>
          <w:right w:val="nil"/>
          <w:between w:val="nil"/>
        </w:pBdr>
        <w:ind w:left="360"/>
        <w:contextualSpacing/>
        <w:jc w:val="both"/>
        <w:rPr>
          <w:rFonts w:eastAsia="Times New Roman" w:cs="Arial"/>
          <w:sz w:val="22"/>
          <w:szCs w:val="22"/>
        </w:rPr>
      </w:pPr>
      <w:r w:rsidRPr="00D97477">
        <w:rPr>
          <w:rFonts w:eastAsia="Times New Roman" w:cs="Arial"/>
          <w:sz w:val="22"/>
          <w:szCs w:val="22"/>
        </w:rPr>
        <w:t xml:space="preserve">The principal will: </w:t>
      </w:r>
    </w:p>
    <w:p w14:paraId="31BE04D2" w14:textId="77777777" w:rsidR="00E932E3" w:rsidRPr="00D97477" w:rsidRDefault="00E932E3" w:rsidP="00A8087E">
      <w:pPr>
        <w:pStyle w:val="ListParagraph"/>
        <w:numPr>
          <w:ilvl w:val="0"/>
          <w:numId w:val="26"/>
        </w:numPr>
        <w:ind w:left="1440"/>
        <w:jc w:val="both"/>
        <w:rPr>
          <w:rFonts w:eastAsia="Times New Roman" w:cs="Arial"/>
          <w:sz w:val="22"/>
          <w:szCs w:val="22"/>
        </w:rPr>
      </w:pPr>
      <w:r w:rsidRPr="00D97477">
        <w:rPr>
          <w:rFonts w:eastAsia="Times New Roman" w:cs="Arial"/>
          <w:sz w:val="22"/>
          <w:szCs w:val="22"/>
        </w:rPr>
        <w:t>create a learning environment that promotes the LRSD Mission, Vision and Values;</w:t>
      </w:r>
    </w:p>
    <w:p w14:paraId="61CBCD2B" w14:textId="77777777" w:rsidR="00E932E3" w:rsidRPr="00D97477" w:rsidRDefault="00E932E3" w:rsidP="00A8087E">
      <w:pPr>
        <w:pStyle w:val="ListParagraph"/>
        <w:numPr>
          <w:ilvl w:val="0"/>
          <w:numId w:val="26"/>
        </w:numPr>
        <w:ind w:left="1440"/>
        <w:jc w:val="both"/>
        <w:rPr>
          <w:rFonts w:eastAsia="Times New Roman" w:cs="Arial"/>
          <w:sz w:val="22"/>
          <w:szCs w:val="22"/>
        </w:rPr>
      </w:pPr>
      <w:r w:rsidRPr="00D97477">
        <w:rPr>
          <w:rFonts w:eastAsia="Times New Roman" w:cs="Arial"/>
          <w:sz w:val="22"/>
          <w:szCs w:val="22"/>
        </w:rPr>
        <w:lastRenderedPageBreak/>
        <w:t>review annually and consistently implement the Administrative Procedure 350 Code of Conduct;</w:t>
      </w:r>
    </w:p>
    <w:p w14:paraId="628AE580" w14:textId="77777777" w:rsidR="00E932E3" w:rsidRPr="00D97477" w:rsidRDefault="00E932E3" w:rsidP="00A8087E">
      <w:pPr>
        <w:pStyle w:val="ListParagraph"/>
        <w:numPr>
          <w:ilvl w:val="0"/>
          <w:numId w:val="26"/>
        </w:numPr>
        <w:ind w:left="1440"/>
        <w:jc w:val="both"/>
        <w:rPr>
          <w:rFonts w:eastAsia="Times New Roman" w:cs="Arial"/>
          <w:sz w:val="22"/>
          <w:szCs w:val="22"/>
        </w:rPr>
      </w:pPr>
      <w:r w:rsidRPr="00D97477">
        <w:rPr>
          <w:rFonts w:eastAsia="Times New Roman" w:cs="Arial"/>
          <w:sz w:val="22"/>
          <w:szCs w:val="22"/>
        </w:rPr>
        <w:t>ensure the school-wide approach responding to student behaviour includes universal, targeted and intensive interventions;</w:t>
      </w:r>
    </w:p>
    <w:p w14:paraId="05935B83" w14:textId="77777777" w:rsidR="00E932E3" w:rsidRPr="00D97477" w:rsidRDefault="00E932E3" w:rsidP="00A8087E">
      <w:pPr>
        <w:pStyle w:val="ListParagraph"/>
        <w:numPr>
          <w:ilvl w:val="0"/>
          <w:numId w:val="26"/>
        </w:numPr>
        <w:ind w:left="1440"/>
        <w:jc w:val="both"/>
        <w:rPr>
          <w:rFonts w:eastAsia="Times New Roman" w:cs="Arial"/>
          <w:sz w:val="22"/>
          <w:szCs w:val="22"/>
        </w:rPr>
      </w:pPr>
      <w:r w:rsidRPr="00D97477">
        <w:rPr>
          <w:rFonts w:eastAsia="Times New Roman" w:cs="Arial"/>
          <w:sz w:val="22"/>
          <w:szCs w:val="22"/>
        </w:rPr>
        <w:t>ensure supports are in place for students who are impacted by inappropriate behavior as well as for those students who engage in such behavior;</w:t>
      </w:r>
    </w:p>
    <w:p w14:paraId="012A554F" w14:textId="0CB6B5A9" w:rsidR="00E932E3" w:rsidRPr="00D97477" w:rsidRDefault="00E932E3" w:rsidP="00A8087E">
      <w:pPr>
        <w:pStyle w:val="ListParagraph"/>
        <w:numPr>
          <w:ilvl w:val="0"/>
          <w:numId w:val="26"/>
        </w:numPr>
        <w:ind w:left="1440"/>
        <w:jc w:val="both"/>
        <w:rPr>
          <w:rFonts w:eastAsia="Times New Roman" w:cs="Arial"/>
          <w:sz w:val="22"/>
          <w:szCs w:val="22"/>
        </w:rPr>
      </w:pPr>
      <w:r w:rsidRPr="00D97477">
        <w:rPr>
          <w:rFonts w:eastAsia="Times New Roman" w:cs="Arial"/>
          <w:sz w:val="22"/>
          <w:szCs w:val="22"/>
        </w:rPr>
        <w:t xml:space="preserve">ensure the AP 350 Code of Conduct is </w:t>
      </w:r>
      <w:r w:rsidR="00F92965" w:rsidRPr="00D97477">
        <w:rPr>
          <w:rFonts w:eastAsia="Times New Roman" w:cs="Arial"/>
          <w:sz w:val="22"/>
          <w:szCs w:val="22"/>
        </w:rPr>
        <w:t>publicly</w:t>
      </w:r>
      <w:r w:rsidRPr="00D97477">
        <w:rPr>
          <w:rFonts w:eastAsia="Times New Roman" w:cs="Arial"/>
          <w:sz w:val="22"/>
          <w:szCs w:val="22"/>
        </w:rPr>
        <w:t xml:space="preserve"> available for all stakeholders;</w:t>
      </w:r>
    </w:p>
    <w:p w14:paraId="50176B53" w14:textId="446A3A44" w:rsidR="00E932E3" w:rsidRPr="00D97477" w:rsidRDefault="00E932E3" w:rsidP="00A8087E">
      <w:pPr>
        <w:pStyle w:val="ListParagraph"/>
        <w:numPr>
          <w:ilvl w:val="0"/>
          <w:numId w:val="26"/>
        </w:numPr>
        <w:ind w:left="1440"/>
        <w:jc w:val="both"/>
        <w:rPr>
          <w:rFonts w:eastAsia="Times New Roman" w:cs="Arial"/>
          <w:sz w:val="22"/>
          <w:szCs w:val="22"/>
        </w:rPr>
      </w:pPr>
      <w:r w:rsidRPr="00D97477">
        <w:rPr>
          <w:rFonts w:eastAsia="Times New Roman" w:cs="Arial"/>
          <w:sz w:val="22"/>
          <w:szCs w:val="22"/>
        </w:rPr>
        <w:t xml:space="preserve">be aware of and implement the information contained in LRSD documents pertaining to use of </w:t>
      </w:r>
      <w:r w:rsidR="007708B7" w:rsidRPr="00D97477">
        <w:rPr>
          <w:rFonts w:eastAsia="Times New Roman" w:cs="Arial"/>
          <w:sz w:val="22"/>
          <w:szCs w:val="22"/>
        </w:rPr>
        <w:t xml:space="preserve">seclusion and </w:t>
      </w:r>
      <w:r w:rsidRPr="00D97477">
        <w:rPr>
          <w:rFonts w:eastAsia="Times New Roman" w:cs="Arial"/>
          <w:sz w:val="22"/>
          <w:szCs w:val="22"/>
        </w:rPr>
        <w:t>physical restraint (AP 349);</w:t>
      </w:r>
    </w:p>
    <w:p w14:paraId="2D7D2EC3" w14:textId="77777777" w:rsidR="00E932E3" w:rsidRPr="00D97477" w:rsidRDefault="00E932E3" w:rsidP="00A8087E">
      <w:pPr>
        <w:pStyle w:val="ListParagraph"/>
        <w:numPr>
          <w:ilvl w:val="0"/>
          <w:numId w:val="26"/>
        </w:numPr>
        <w:ind w:left="1440"/>
        <w:jc w:val="both"/>
        <w:rPr>
          <w:rFonts w:eastAsia="Times New Roman" w:cs="Arial"/>
          <w:sz w:val="22"/>
          <w:szCs w:val="22"/>
        </w:rPr>
      </w:pPr>
      <w:r w:rsidRPr="00D97477">
        <w:rPr>
          <w:rFonts w:eastAsia="Times New Roman" w:cs="Arial"/>
          <w:sz w:val="22"/>
          <w:szCs w:val="22"/>
        </w:rPr>
        <w:t>educate and inform staff on the practices and policies regarding progressive student discipline;</w:t>
      </w:r>
    </w:p>
    <w:p w14:paraId="3677CB74" w14:textId="77777777" w:rsidR="00E932E3" w:rsidRPr="00D97477" w:rsidRDefault="00E932E3" w:rsidP="00A8087E">
      <w:pPr>
        <w:pStyle w:val="ListParagraph"/>
        <w:numPr>
          <w:ilvl w:val="0"/>
          <w:numId w:val="26"/>
        </w:numPr>
        <w:ind w:left="1440"/>
        <w:jc w:val="both"/>
        <w:rPr>
          <w:rFonts w:eastAsia="Times New Roman" w:cs="Arial"/>
          <w:sz w:val="22"/>
          <w:szCs w:val="22"/>
        </w:rPr>
      </w:pPr>
      <w:r w:rsidRPr="00D97477">
        <w:rPr>
          <w:rFonts w:eastAsia="Times New Roman" w:cs="Arial"/>
          <w:sz w:val="22"/>
          <w:szCs w:val="22"/>
        </w:rPr>
        <w:t>ensure that student incidents and disciplinary measures are factually documented; and,</w:t>
      </w:r>
    </w:p>
    <w:p w14:paraId="2CC4E819" w14:textId="77777777" w:rsidR="00E932E3" w:rsidRPr="00D97477" w:rsidRDefault="00E932E3" w:rsidP="00A8087E">
      <w:pPr>
        <w:pStyle w:val="ListParagraph"/>
        <w:numPr>
          <w:ilvl w:val="0"/>
          <w:numId w:val="26"/>
        </w:numPr>
        <w:ind w:left="1440"/>
        <w:jc w:val="both"/>
        <w:rPr>
          <w:rFonts w:eastAsia="Times New Roman" w:cs="Arial"/>
          <w:sz w:val="22"/>
          <w:szCs w:val="22"/>
        </w:rPr>
      </w:pPr>
      <w:r w:rsidRPr="00D97477">
        <w:rPr>
          <w:rFonts w:eastAsia="Times New Roman" w:cs="Arial"/>
          <w:sz w:val="22"/>
          <w:szCs w:val="22"/>
        </w:rPr>
        <w:t>ensure that all reports of violent, threatening, discriminating, intimidating and bullying behaviours and/or incidents are assessed, investigated, and responded to.</w:t>
      </w:r>
    </w:p>
    <w:p w14:paraId="7BDC4767" w14:textId="77777777" w:rsidR="00E932E3" w:rsidRPr="00D97477" w:rsidRDefault="00E932E3" w:rsidP="00E932E3">
      <w:pPr>
        <w:jc w:val="both"/>
        <w:rPr>
          <w:rFonts w:eastAsia="Times New Roman" w:cs="Arial"/>
          <w:sz w:val="22"/>
          <w:szCs w:val="22"/>
        </w:rPr>
      </w:pPr>
    </w:p>
    <w:p w14:paraId="4CAC31A1" w14:textId="77777777" w:rsidR="00E932E3" w:rsidRPr="00D97477" w:rsidRDefault="00E932E3" w:rsidP="00E932E3">
      <w:pPr>
        <w:numPr>
          <w:ilvl w:val="0"/>
          <w:numId w:val="4"/>
        </w:numPr>
        <w:ind w:left="270" w:hanging="270"/>
        <w:contextualSpacing/>
        <w:jc w:val="both"/>
        <w:rPr>
          <w:rFonts w:eastAsia="Times New Roman" w:cs="Arial"/>
          <w:b/>
          <w:sz w:val="22"/>
          <w:szCs w:val="22"/>
        </w:rPr>
      </w:pPr>
      <w:r w:rsidRPr="00D97477">
        <w:rPr>
          <w:rFonts w:eastAsia="Times New Roman" w:cs="Arial"/>
          <w:b/>
          <w:sz w:val="22"/>
          <w:szCs w:val="22"/>
        </w:rPr>
        <w:t>Code of Conduct (AP 350)</w:t>
      </w:r>
    </w:p>
    <w:p w14:paraId="04F8C708" w14:textId="77777777" w:rsidR="00E932E3" w:rsidRPr="00D97477" w:rsidRDefault="00E932E3" w:rsidP="00E932E3">
      <w:pPr>
        <w:ind w:left="720"/>
        <w:contextualSpacing/>
        <w:jc w:val="both"/>
        <w:rPr>
          <w:rFonts w:eastAsia="Times New Roman" w:cs="Arial"/>
          <w:b/>
          <w:sz w:val="22"/>
          <w:szCs w:val="22"/>
        </w:rPr>
      </w:pPr>
    </w:p>
    <w:p w14:paraId="56F833B4" w14:textId="77777777" w:rsidR="00E932E3" w:rsidRPr="00D97477" w:rsidRDefault="00E932E3" w:rsidP="00E932E3">
      <w:pPr>
        <w:ind w:firstLine="270"/>
        <w:jc w:val="both"/>
        <w:rPr>
          <w:rFonts w:eastAsia="Times New Roman" w:cs="Arial"/>
          <w:sz w:val="22"/>
          <w:szCs w:val="22"/>
        </w:rPr>
      </w:pPr>
      <w:r w:rsidRPr="00D97477">
        <w:rPr>
          <w:rFonts w:eastAsia="Times New Roman" w:cs="Arial"/>
          <w:sz w:val="22"/>
          <w:szCs w:val="22"/>
        </w:rPr>
        <w:t>The LRSD Code of Conduct (AP 350) will be:</w:t>
      </w:r>
    </w:p>
    <w:p w14:paraId="0AE46A45" w14:textId="77777777" w:rsidR="00E932E3" w:rsidRPr="00D97477" w:rsidRDefault="00E932E3" w:rsidP="00130EEF">
      <w:pPr>
        <w:pStyle w:val="ListParagraph"/>
        <w:numPr>
          <w:ilvl w:val="0"/>
          <w:numId w:val="27"/>
        </w:numPr>
        <w:ind w:left="1440"/>
        <w:jc w:val="both"/>
        <w:rPr>
          <w:rFonts w:eastAsia="Times New Roman" w:cs="Arial"/>
          <w:sz w:val="22"/>
          <w:szCs w:val="22"/>
        </w:rPr>
      </w:pPr>
      <w:r w:rsidRPr="00D97477">
        <w:rPr>
          <w:rFonts w:eastAsia="Times New Roman" w:cs="Arial"/>
          <w:sz w:val="22"/>
          <w:szCs w:val="22"/>
        </w:rPr>
        <w:t>implemented in all schools;</w:t>
      </w:r>
    </w:p>
    <w:p w14:paraId="77CD7F6D" w14:textId="77777777" w:rsidR="00E932E3" w:rsidRPr="00D97477" w:rsidRDefault="00E932E3" w:rsidP="00130EEF">
      <w:pPr>
        <w:pStyle w:val="ListParagraph"/>
        <w:numPr>
          <w:ilvl w:val="0"/>
          <w:numId w:val="27"/>
        </w:numPr>
        <w:ind w:left="1440"/>
        <w:jc w:val="both"/>
        <w:rPr>
          <w:rFonts w:eastAsia="Times New Roman" w:cs="Arial"/>
          <w:sz w:val="22"/>
          <w:szCs w:val="22"/>
        </w:rPr>
      </w:pPr>
      <w:r w:rsidRPr="00D97477">
        <w:rPr>
          <w:rFonts w:eastAsia="Times New Roman" w:cs="Arial"/>
          <w:sz w:val="22"/>
          <w:szCs w:val="22"/>
        </w:rPr>
        <w:t>made available to all student, parents and staff; and</w:t>
      </w:r>
    </w:p>
    <w:p w14:paraId="219E78CD" w14:textId="77777777" w:rsidR="00E932E3" w:rsidRPr="00D97477" w:rsidRDefault="00E932E3" w:rsidP="00130EEF">
      <w:pPr>
        <w:pStyle w:val="ListParagraph"/>
        <w:numPr>
          <w:ilvl w:val="0"/>
          <w:numId w:val="27"/>
        </w:numPr>
        <w:ind w:left="1440"/>
        <w:jc w:val="both"/>
        <w:rPr>
          <w:rFonts w:eastAsia="Times New Roman" w:cs="Arial"/>
          <w:sz w:val="22"/>
          <w:szCs w:val="22"/>
        </w:rPr>
      </w:pPr>
      <w:r w:rsidRPr="00D97477">
        <w:rPr>
          <w:rFonts w:eastAsia="Times New Roman" w:cs="Arial"/>
          <w:sz w:val="22"/>
          <w:szCs w:val="22"/>
        </w:rPr>
        <w:t>reviewed systemically on an annual basis.</w:t>
      </w:r>
    </w:p>
    <w:p w14:paraId="578D2238" w14:textId="77777777" w:rsidR="00E932E3" w:rsidRPr="00D97477" w:rsidRDefault="00E932E3" w:rsidP="00E932E3">
      <w:pPr>
        <w:ind w:left="720"/>
        <w:contextualSpacing/>
        <w:jc w:val="both"/>
        <w:rPr>
          <w:rFonts w:eastAsia="Times New Roman" w:cs="Arial"/>
          <w:sz w:val="22"/>
          <w:szCs w:val="22"/>
        </w:rPr>
      </w:pPr>
    </w:p>
    <w:p w14:paraId="5C669EB3" w14:textId="77777777" w:rsidR="00E932E3" w:rsidRPr="00D97477" w:rsidRDefault="00E932E3" w:rsidP="00E932E3">
      <w:pPr>
        <w:ind w:left="720" w:hanging="720"/>
        <w:jc w:val="both"/>
        <w:rPr>
          <w:rFonts w:eastAsia="Times New Roman" w:cs="Arial"/>
          <w:b/>
          <w:sz w:val="22"/>
          <w:szCs w:val="22"/>
        </w:rPr>
      </w:pPr>
      <w:r w:rsidRPr="00D97477">
        <w:rPr>
          <w:rFonts w:eastAsia="Times New Roman" w:cs="Arial"/>
          <w:b/>
          <w:sz w:val="22"/>
          <w:szCs w:val="22"/>
        </w:rPr>
        <w:t>3.   Student Accountabilities</w:t>
      </w:r>
    </w:p>
    <w:p w14:paraId="67E3297E" w14:textId="77777777" w:rsidR="00E932E3" w:rsidRPr="00D97477" w:rsidRDefault="00E932E3" w:rsidP="00E932E3">
      <w:pPr>
        <w:ind w:left="720"/>
        <w:jc w:val="both"/>
        <w:rPr>
          <w:rFonts w:eastAsia="Times New Roman" w:cs="Arial"/>
          <w:sz w:val="22"/>
          <w:szCs w:val="22"/>
        </w:rPr>
      </w:pPr>
    </w:p>
    <w:p w14:paraId="10BBB944" w14:textId="4FE207E4" w:rsidR="00E932E3" w:rsidRPr="00D97477" w:rsidRDefault="00E932E3" w:rsidP="00E932E3">
      <w:pPr>
        <w:ind w:left="360"/>
        <w:jc w:val="both"/>
        <w:rPr>
          <w:rFonts w:eastAsia="Times New Roman" w:cs="Arial"/>
          <w:sz w:val="22"/>
          <w:szCs w:val="22"/>
        </w:rPr>
      </w:pPr>
      <w:r w:rsidRPr="00D97477">
        <w:rPr>
          <w:rFonts w:eastAsia="Times New Roman" w:cs="Arial"/>
          <w:sz w:val="22"/>
          <w:szCs w:val="22"/>
        </w:rPr>
        <w:t>Students will be held accountable for their behaviour and conduct as outlined in AP 350 and individual school code of conduct</w:t>
      </w:r>
      <w:r w:rsidR="00F92965" w:rsidRPr="00D97477">
        <w:rPr>
          <w:rFonts w:eastAsia="Times New Roman" w:cs="Arial"/>
          <w:sz w:val="22"/>
          <w:szCs w:val="22"/>
        </w:rPr>
        <w:t>.</w:t>
      </w:r>
    </w:p>
    <w:p w14:paraId="0CBF2E2A" w14:textId="77777777" w:rsidR="00E932E3" w:rsidRPr="00D97477" w:rsidRDefault="00E932E3" w:rsidP="00E932E3">
      <w:pPr>
        <w:ind w:left="720"/>
        <w:jc w:val="both"/>
        <w:rPr>
          <w:rFonts w:eastAsia="Times New Roman" w:cs="Arial"/>
          <w:sz w:val="22"/>
          <w:szCs w:val="22"/>
        </w:rPr>
      </w:pPr>
    </w:p>
    <w:p w14:paraId="1D5AA72D" w14:textId="77777777" w:rsidR="00E932E3" w:rsidRPr="00D97477" w:rsidRDefault="00E932E3" w:rsidP="00E932E3">
      <w:pPr>
        <w:jc w:val="both"/>
        <w:rPr>
          <w:rFonts w:eastAsia="Times New Roman" w:cs="Arial"/>
          <w:b/>
          <w:sz w:val="22"/>
          <w:szCs w:val="22"/>
        </w:rPr>
      </w:pPr>
      <w:r w:rsidRPr="00D97477">
        <w:rPr>
          <w:rFonts w:eastAsia="Times New Roman" w:cs="Arial"/>
          <w:b/>
          <w:sz w:val="22"/>
          <w:szCs w:val="22"/>
        </w:rPr>
        <w:t>4.   Unacceptable Behaviour</w:t>
      </w:r>
    </w:p>
    <w:p w14:paraId="39CC1961" w14:textId="77777777" w:rsidR="00E932E3" w:rsidRPr="00D97477" w:rsidRDefault="00E932E3" w:rsidP="00E932E3">
      <w:pPr>
        <w:ind w:left="720"/>
        <w:jc w:val="both"/>
        <w:rPr>
          <w:rFonts w:eastAsia="Times New Roman" w:cs="Arial"/>
          <w:b/>
          <w:sz w:val="22"/>
          <w:szCs w:val="22"/>
        </w:rPr>
      </w:pPr>
    </w:p>
    <w:p w14:paraId="65F66245" w14:textId="77777777" w:rsidR="00E932E3" w:rsidRPr="00D97477" w:rsidRDefault="00E932E3" w:rsidP="00E932E3">
      <w:pPr>
        <w:ind w:left="810" w:hanging="450"/>
        <w:jc w:val="both"/>
        <w:rPr>
          <w:rFonts w:eastAsia="Times New Roman" w:cs="Arial"/>
          <w:sz w:val="22"/>
          <w:szCs w:val="22"/>
        </w:rPr>
      </w:pPr>
      <w:r w:rsidRPr="00D97477">
        <w:rPr>
          <w:rFonts w:eastAsia="Times New Roman" w:cs="Arial"/>
          <w:sz w:val="22"/>
          <w:szCs w:val="22"/>
        </w:rPr>
        <w:t xml:space="preserve">Students whose behaviour fails to comply with: </w:t>
      </w:r>
    </w:p>
    <w:p w14:paraId="3824EE92" w14:textId="378DB8EF" w:rsidR="00E932E3" w:rsidRPr="00D97477" w:rsidRDefault="00E932E3" w:rsidP="00130EEF">
      <w:pPr>
        <w:pStyle w:val="ListParagraph"/>
        <w:numPr>
          <w:ilvl w:val="0"/>
          <w:numId w:val="28"/>
        </w:numPr>
        <w:ind w:left="1440"/>
        <w:jc w:val="both"/>
        <w:rPr>
          <w:rFonts w:eastAsia="Times New Roman" w:cs="Arial"/>
          <w:sz w:val="22"/>
          <w:szCs w:val="22"/>
        </w:rPr>
      </w:pPr>
      <w:r w:rsidRPr="00D97477">
        <w:rPr>
          <w:rFonts w:eastAsia="Times New Roman" w:cs="Arial"/>
          <w:sz w:val="22"/>
          <w:szCs w:val="22"/>
        </w:rPr>
        <w:t xml:space="preserve">Section </w:t>
      </w:r>
      <w:r w:rsidR="006C2A62" w:rsidRPr="00D97477">
        <w:rPr>
          <w:rFonts w:eastAsia="Times New Roman" w:cs="Arial"/>
          <w:sz w:val="22"/>
          <w:szCs w:val="22"/>
        </w:rPr>
        <w:t>31</w:t>
      </w:r>
      <w:r w:rsidRPr="00D97477">
        <w:rPr>
          <w:rFonts w:eastAsia="Times New Roman" w:cs="Arial"/>
          <w:sz w:val="22"/>
          <w:szCs w:val="22"/>
        </w:rPr>
        <w:t xml:space="preserve"> of the </w:t>
      </w:r>
      <w:r w:rsidR="006C2A62" w:rsidRPr="00D97477">
        <w:rPr>
          <w:rFonts w:eastAsia="Times New Roman" w:cs="Arial"/>
          <w:i/>
          <w:sz w:val="22"/>
          <w:szCs w:val="22"/>
        </w:rPr>
        <w:t>Education</w:t>
      </w:r>
      <w:r w:rsidRPr="00D97477">
        <w:rPr>
          <w:rFonts w:eastAsia="Times New Roman" w:cs="Arial"/>
          <w:i/>
          <w:sz w:val="22"/>
          <w:szCs w:val="22"/>
        </w:rPr>
        <w:t xml:space="preserve"> Act;</w:t>
      </w:r>
    </w:p>
    <w:p w14:paraId="7BE13A64" w14:textId="77777777" w:rsidR="00E932E3" w:rsidRPr="00D97477" w:rsidRDefault="00E932E3" w:rsidP="00130EEF">
      <w:pPr>
        <w:pStyle w:val="ListParagraph"/>
        <w:numPr>
          <w:ilvl w:val="0"/>
          <w:numId w:val="28"/>
        </w:numPr>
        <w:ind w:left="1440"/>
        <w:jc w:val="both"/>
        <w:rPr>
          <w:rFonts w:eastAsia="Times New Roman" w:cs="Arial"/>
          <w:sz w:val="22"/>
          <w:szCs w:val="22"/>
        </w:rPr>
      </w:pPr>
      <w:r w:rsidRPr="00D97477">
        <w:rPr>
          <w:rFonts w:eastAsia="Times New Roman" w:cs="Arial"/>
          <w:sz w:val="22"/>
          <w:szCs w:val="22"/>
        </w:rPr>
        <w:t>Board Policy 21;</w:t>
      </w:r>
    </w:p>
    <w:p w14:paraId="0A8A08FD" w14:textId="77777777" w:rsidR="00E932E3" w:rsidRPr="00D97477" w:rsidRDefault="00E932E3" w:rsidP="00130EEF">
      <w:pPr>
        <w:pStyle w:val="ListParagraph"/>
        <w:numPr>
          <w:ilvl w:val="1"/>
          <w:numId w:val="28"/>
        </w:numPr>
        <w:jc w:val="both"/>
        <w:rPr>
          <w:rFonts w:eastAsia="Times New Roman" w:cs="Arial"/>
          <w:sz w:val="22"/>
          <w:szCs w:val="22"/>
        </w:rPr>
      </w:pPr>
      <w:r w:rsidRPr="00D97477">
        <w:rPr>
          <w:rFonts w:eastAsia="Times New Roman" w:cs="Arial"/>
          <w:sz w:val="22"/>
          <w:szCs w:val="22"/>
        </w:rPr>
        <w:t>AP 348 Progressive Student Discipline and AP 350 Code of Conduct will be subject to disciplinary measures up to and including suspension or expulsion.</w:t>
      </w:r>
    </w:p>
    <w:p w14:paraId="6C8792B9" w14:textId="77777777" w:rsidR="00E932E3" w:rsidRPr="00D97477" w:rsidRDefault="00E932E3" w:rsidP="00E932E3">
      <w:pPr>
        <w:ind w:left="720"/>
        <w:jc w:val="both"/>
        <w:rPr>
          <w:rFonts w:eastAsia="Times New Roman" w:cs="Arial"/>
          <w:sz w:val="22"/>
          <w:szCs w:val="22"/>
        </w:rPr>
      </w:pPr>
    </w:p>
    <w:p w14:paraId="2814A19E" w14:textId="77777777" w:rsidR="00E932E3" w:rsidRPr="00D97477" w:rsidRDefault="00E932E3" w:rsidP="00E932E3">
      <w:pPr>
        <w:ind w:left="720" w:hanging="720"/>
        <w:jc w:val="both"/>
        <w:rPr>
          <w:rFonts w:eastAsia="Times New Roman" w:cs="Arial"/>
          <w:b/>
          <w:sz w:val="22"/>
          <w:szCs w:val="22"/>
        </w:rPr>
      </w:pPr>
      <w:r w:rsidRPr="00D97477">
        <w:rPr>
          <w:rFonts w:eastAsia="Times New Roman" w:cs="Arial"/>
          <w:b/>
          <w:sz w:val="22"/>
          <w:szCs w:val="22"/>
        </w:rPr>
        <w:t xml:space="preserve">5.   Responding </w:t>
      </w:r>
      <w:proofErr w:type="gramStart"/>
      <w:r w:rsidRPr="00D97477">
        <w:rPr>
          <w:rFonts w:eastAsia="Times New Roman" w:cs="Arial"/>
          <w:b/>
          <w:sz w:val="22"/>
          <w:szCs w:val="22"/>
        </w:rPr>
        <w:t>To</w:t>
      </w:r>
      <w:proofErr w:type="gramEnd"/>
      <w:r w:rsidRPr="00D97477">
        <w:rPr>
          <w:rFonts w:eastAsia="Times New Roman" w:cs="Arial"/>
          <w:b/>
          <w:sz w:val="22"/>
          <w:szCs w:val="22"/>
        </w:rPr>
        <w:t xml:space="preserve"> Student Behaviour</w:t>
      </w:r>
    </w:p>
    <w:p w14:paraId="3A88FF25" w14:textId="77777777" w:rsidR="00E932E3" w:rsidRPr="00D97477" w:rsidRDefault="00E932E3" w:rsidP="00E932E3">
      <w:pPr>
        <w:ind w:left="720"/>
        <w:jc w:val="both"/>
        <w:rPr>
          <w:rFonts w:eastAsia="Times New Roman" w:cs="Arial"/>
          <w:b/>
          <w:sz w:val="22"/>
          <w:szCs w:val="22"/>
        </w:rPr>
      </w:pPr>
    </w:p>
    <w:p w14:paraId="34B0F2A1" w14:textId="77777777" w:rsidR="00E932E3" w:rsidRPr="00D97477" w:rsidRDefault="00E932E3" w:rsidP="00E932E3">
      <w:pPr>
        <w:ind w:left="360"/>
        <w:jc w:val="both"/>
        <w:rPr>
          <w:rFonts w:eastAsia="Times New Roman" w:cs="Arial"/>
          <w:sz w:val="22"/>
          <w:szCs w:val="22"/>
        </w:rPr>
      </w:pPr>
      <w:r w:rsidRPr="00D97477">
        <w:rPr>
          <w:rFonts w:eastAsia="Times New Roman" w:cs="Arial"/>
          <w:sz w:val="22"/>
          <w:szCs w:val="22"/>
        </w:rPr>
        <w:t xml:space="preserve">When responding to unacceptable student behaviour, the principal and/or teacher must consider: </w:t>
      </w:r>
    </w:p>
    <w:p w14:paraId="0358C935" w14:textId="77777777" w:rsidR="00E932E3" w:rsidRPr="00D97477" w:rsidRDefault="00E932E3" w:rsidP="00130EEF">
      <w:pPr>
        <w:pStyle w:val="ListParagraph"/>
        <w:numPr>
          <w:ilvl w:val="0"/>
          <w:numId w:val="29"/>
        </w:numPr>
        <w:ind w:left="1440"/>
        <w:jc w:val="both"/>
        <w:rPr>
          <w:rFonts w:eastAsia="Times New Roman" w:cs="Arial"/>
          <w:sz w:val="22"/>
          <w:szCs w:val="22"/>
        </w:rPr>
      </w:pPr>
      <w:r w:rsidRPr="00D97477">
        <w:rPr>
          <w:rFonts w:eastAsia="Times New Roman" w:cs="Arial"/>
          <w:sz w:val="22"/>
          <w:szCs w:val="22"/>
        </w:rPr>
        <w:t xml:space="preserve">the age, maturity, and individual circumstances including the student’s social, emotional, developmental and cognitive levels; </w:t>
      </w:r>
    </w:p>
    <w:p w14:paraId="002BAB02" w14:textId="77777777" w:rsidR="00E932E3" w:rsidRPr="00D97477" w:rsidRDefault="00E932E3" w:rsidP="00130EEF">
      <w:pPr>
        <w:pStyle w:val="ListParagraph"/>
        <w:numPr>
          <w:ilvl w:val="0"/>
          <w:numId w:val="29"/>
        </w:numPr>
        <w:ind w:left="1440"/>
        <w:jc w:val="both"/>
        <w:rPr>
          <w:rFonts w:eastAsia="Times New Roman" w:cs="Arial"/>
          <w:sz w:val="22"/>
          <w:szCs w:val="22"/>
        </w:rPr>
      </w:pPr>
      <w:r w:rsidRPr="00D97477">
        <w:rPr>
          <w:rFonts w:eastAsia="Times New Roman" w:cs="Arial"/>
          <w:sz w:val="22"/>
          <w:szCs w:val="22"/>
        </w:rPr>
        <w:t xml:space="preserve">the student’s learning needs; </w:t>
      </w:r>
    </w:p>
    <w:p w14:paraId="264C1A69" w14:textId="77777777" w:rsidR="00E932E3" w:rsidRPr="00D97477" w:rsidRDefault="00E932E3" w:rsidP="00130EEF">
      <w:pPr>
        <w:pStyle w:val="ListParagraph"/>
        <w:numPr>
          <w:ilvl w:val="0"/>
          <w:numId w:val="29"/>
        </w:numPr>
        <w:ind w:left="1440"/>
        <w:jc w:val="both"/>
        <w:rPr>
          <w:rFonts w:eastAsia="Times New Roman" w:cs="Arial"/>
          <w:sz w:val="22"/>
          <w:szCs w:val="22"/>
        </w:rPr>
      </w:pPr>
      <w:r w:rsidRPr="00D97477">
        <w:rPr>
          <w:rFonts w:eastAsia="Times New Roman" w:cs="Arial"/>
          <w:sz w:val="22"/>
          <w:szCs w:val="22"/>
        </w:rPr>
        <w:t xml:space="preserve">the nature and severity of the action or incident; </w:t>
      </w:r>
    </w:p>
    <w:p w14:paraId="509DE7D7" w14:textId="77777777" w:rsidR="00E932E3" w:rsidRPr="00D97477" w:rsidRDefault="00E932E3" w:rsidP="00130EEF">
      <w:pPr>
        <w:pStyle w:val="ListParagraph"/>
        <w:numPr>
          <w:ilvl w:val="0"/>
          <w:numId w:val="29"/>
        </w:numPr>
        <w:ind w:left="1440"/>
        <w:jc w:val="both"/>
        <w:rPr>
          <w:rFonts w:eastAsia="Times New Roman" w:cs="Arial"/>
          <w:sz w:val="22"/>
          <w:szCs w:val="22"/>
        </w:rPr>
      </w:pPr>
      <w:r w:rsidRPr="00D97477">
        <w:rPr>
          <w:rFonts w:eastAsia="Times New Roman" w:cs="Arial"/>
          <w:sz w:val="22"/>
          <w:szCs w:val="22"/>
        </w:rPr>
        <w:t xml:space="preserve">the effect of the student’s behaviour upon other students, the staff, the school environment, and the community; </w:t>
      </w:r>
    </w:p>
    <w:p w14:paraId="54D40616" w14:textId="77777777" w:rsidR="00E932E3" w:rsidRPr="00D97477" w:rsidRDefault="00E932E3" w:rsidP="00130EEF">
      <w:pPr>
        <w:pStyle w:val="ListParagraph"/>
        <w:numPr>
          <w:ilvl w:val="0"/>
          <w:numId w:val="29"/>
        </w:numPr>
        <w:ind w:left="1440"/>
        <w:jc w:val="both"/>
        <w:rPr>
          <w:rFonts w:eastAsia="Times New Roman" w:cs="Arial"/>
          <w:sz w:val="22"/>
          <w:szCs w:val="22"/>
        </w:rPr>
      </w:pPr>
      <w:r w:rsidRPr="00D97477">
        <w:rPr>
          <w:rFonts w:eastAsia="Times New Roman" w:cs="Arial"/>
          <w:sz w:val="22"/>
          <w:szCs w:val="22"/>
        </w:rPr>
        <w:t xml:space="preserve">the student’s previous conduct and previous interventions; </w:t>
      </w:r>
    </w:p>
    <w:p w14:paraId="64FA51CE" w14:textId="77777777" w:rsidR="00E932E3" w:rsidRPr="00D97477" w:rsidRDefault="00E932E3" w:rsidP="00130EEF">
      <w:pPr>
        <w:pStyle w:val="ListParagraph"/>
        <w:numPr>
          <w:ilvl w:val="0"/>
          <w:numId w:val="29"/>
        </w:numPr>
        <w:ind w:left="1440"/>
        <w:jc w:val="both"/>
        <w:rPr>
          <w:rFonts w:eastAsia="Times New Roman" w:cs="Arial"/>
          <w:sz w:val="22"/>
          <w:szCs w:val="22"/>
        </w:rPr>
      </w:pPr>
      <w:r w:rsidRPr="00D97477">
        <w:rPr>
          <w:rFonts w:eastAsia="Times New Roman" w:cs="Arial"/>
          <w:sz w:val="22"/>
          <w:szCs w:val="22"/>
        </w:rPr>
        <w:t xml:space="preserve">the impact of proposed action on the student’s future behaviour; and </w:t>
      </w:r>
    </w:p>
    <w:p w14:paraId="7221478A" w14:textId="5C36B714" w:rsidR="00E932E3" w:rsidRDefault="00E932E3" w:rsidP="00130EEF">
      <w:pPr>
        <w:pStyle w:val="ListParagraph"/>
        <w:numPr>
          <w:ilvl w:val="0"/>
          <w:numId w:val="29"/>
        </w:numPr>
        <w:ind w:left="1440"/>
        <w:jc w:val="both"/>
        <w:rPr>
          <w:rFonts w:eastAsia="Times New Roman" w:cs="Arial"/>
          <w:sz w:val="22"/>
          <w:szCs w:val="22"/>
        </w:rPr>
      </w:pPr>
      <w:r w:rsidRPr="00D97477">
        <w:rPr>
          <w:rFonts w:eastAsia="Times New Roman" w:cs="Arial"/>
          <w:sz w:val="22"/>
          <w:szCs w:val="22"/>
        </w:rPr>
        <w:t>any other information that the teacher or principal considers relevant in assessing the response to the behaviour.</w:t>
      </w:r>
    </w:p>
    <w:p w14:paraId="3A1A5D52" w14:textId="77777777" w:rsidR="00D97477" w:rsidRPr="00D97477" w:rsidRDefault="00D97477" w:rsidP="00D97477">
      <w:pPr>
        <w:pStyle w:val="ListParagraph"/>
        <w:ind w:left="1440"/>
        <w:jc w:val="both"/>
        <w:rPr>
          <w:rFonts w:eastAsia="Times New Roman" w:cs="Arial"/>
          <w:sz w:val="22"/>
          <w:szCs w:val="22"/>
        </w:rPr>
      </w:pPr>
    </w:p>
    <w:p w14:paraId="01C27511" w14:textId="77777777" w:rsidR="00E932E3" w:rsidRPr="00D97477" w:rsidRDefault="00E932E3" w:rsidP="00E932E3">
      <w:pPr>
        <w:ind w:left="720"/>
        <w:jc w:val="both"/>
        <w:rPr>
          <w:rFonts w:eastAsia="Times New Roman" w:cs="Arial"/>
          <w:sz w:val="22"/>
          <w:szCs w:val="22"/>
        </w:rPr>
      </w:pPr>
    </w:p>
    <w:p w14:paraId="1C11D170" w14:textId="77777777" w:rsidR="00E932E3" w:rsidRPr="00D97477" w:rsidRDefault="00E932E3" w:rsidP="00E932E3">
      <w:pPr>
        <w:ind w:left="720" w:hanging="720"/>
        <w:jc w:val="both"/>
        <w:rPr>
          <w:rFonts w:eastAsia="Times New Roman" w:cs="Arial"/>
          <w:b/>
          <w:sz w:val="22"/>
          <w:szCs w:val="22"/>
        </w:rPr>
      </w:pPr>
      <w:r w:rsidRPr="00D97477">
        <w:rPr>
          <w:rFonts w:eastAsia="Times New Roman" w:cs="Arial"/>
          <w:b/>
          <w:sz w:val="22"/>
          <w:szCs w:val="22"/>
        </w:rPr>
        <w:lastRenderedPageBreak/>
        <w:t>6.   Behaviour Support Plan (BSP)</w:t>
      </w:r>
    </w:p>
    <w:p w14:paraId="729C7B5F" w14:textId="77777777" w:rsidR="00E932E3" w:rsidRPr="00D97477" w:rsidRDefault="00E932E3" w:rsidP="00E932E3">
      <w:pPr>
        <w:ind w:left="720"/>
        <w:jc w:val="both"/>
        <w:rPr>
          <w:rFonts w:eastAsia="Times New Roman" w:cs="Arial"/>
          <w:sz w:val="22"/>
          <w:szCs w:val="22"/>
        </w:rPr>
      </w:pPr>
    </w:p>
    <w:p w14:paraId="7835D981" w14:textId="1583E169" w:rsidR="00E932E3" w:rsidRPr="00D97477" w:rsidRDefault="00E932E3" w:rsidP="00E932E3">
      <w:pPr>
        <w:ind w:left="360"/>
        <w:jc w:val="both"/>
        <w:rPr>
          <w:rFonts w:eastAsia="Times New Roman" w:cs="Arial"/>
          <w:sz w:val="22"/>
          <w:szCs w:val="22"/>
        </w:rPr>
      </w:pPr>
      <w:r w:rsidRPr="00D97477">
        <w:rPr>
          <w:rFonts w:eastAsia="Times New Roman" w:cs="Arial"/>
          <w:sz w:val="22"/>
          <w:szCs w:val="22"/>
        </w:rPr>
        <w:t xml:space="preserve">A Behaviour Support Plan (BSP) must be developed and implemented, when a student with severe behaviour is impeding the learning of the student (or other students).  </w:t>
      </w:r>
    </w:p>
    <w:p w14:paraId="44E61C94" w14:textId="77777777" w:rsidR="00E932E3" w:rsidRPr="00D97477" w:rsidRDefault="00E932E3" w:rsidP="00E932E3">
      <w:pPr>
        <w:ind w:left="720"/>
        <w:jc w:val="both"/>
        <w:rPr>
          <w:rFonts w:eastAsia="Times New Roman" w:cs="Arial"/>
          <w:sz w:val="22"/>
          <w:szCs w:val="22"/>
        </w:rPr>
      </w:pPr>
    </w:p>
    <w:p w14:paraId="4AE33733" w14:textId="77777777" w:rsidR="00E932E3" w:rsidRPr="00D97477" w:rsidRDefault="00E932E3" w:rsidP="00E932E3">
      <w:pPr>
        <w:ind w:left="720" w:hanging="720"/>
        <w:jc w:val="both"/>
        <w:rPr>
          <w:rFonts w:eastAsia="Times New Roman" w:cs="Arial"/>
          <w:b/>
          <w:sz w:val="22"/>
          <w:szCs w:val="22"/>
        </w:rPr>
      </w:pPr>
      <w:r w:rsidRPr="00D97477">
        <w:rPr>
          <w:rFonts w:eastAsia="Times New Roman" w:cs="Arial"/>
          <w:b/>
          <w:sz w:val="22"/>
          <w:szCs w:val="22"/>
        </w:rPr>
        <w:t>7.   Discipline Practice</w:t>
      </w:r>
    </w:p>
    <w:p w14:paraId="09C98CC7" w14:textId="77777777" w:rsidR="00E932E3" w:rsidRPr="00D97477" w:rsidRDefault="00E932E3" w:rsidP="00E932E3">
      <w:pPr>
        <w:ind w:left="720"/>
        <w:jc w:val="both"/>
        <w:rPr>
          <w:rFonts w:eastAsia="Times New Roman" w:cs="Arial"/>
          <w:b/>
          <w:sz w:val="22"/>
          <w:szCs w:val="22"/>
        </w:rPr>
      </w:pPr>
    </w:p>
    <w:p w14:paraId="142A5B54" w14:textId="77777777" w:rsidR="00E932E3" w:rsidRPr="00D97477" w:rsidRDefault="00E932E3" w:rsidP="00E932E3">
      <w:pPr>
        <w:ind w:firstLine="360"/>
        <w:jc w:val="both"/>
        <w:rPr>
          <w:rFonts w:eastAsia="Times New Roman" w:cs="Arial"/>
          <w:sz w:val="22"/>
          <w:szCs w:val="22"/>
        </w:rPr>
      </w:pPr>
      <w:r w:rsidRPr="00D97477">
        <w:rPr>
          <w:rFonts w:eastAsia="Times New Roman" w:cs="Arial"/>
          <w:sz w:val="22"/>
          <w:szCs w:val="22"/>
        </w:rPr>
        <w:t xml:space="preserve">Disciplinary actions must: </w:t>
      </w:r>
    </w:p>
    <w:p w14:paraId="37FE5F5C" w14:textId="77777777" w:rsidR="00E932E3" w:rsidRPr="00D97477" w:rsidRDefault="00E932E3" w:rsidP="00130EEF">
      <w:pPr>
        <w:pStyle w:val="ListParagraph"/>
        <w:numPr>
          <w:ilvl w:val="0"/>
          <w:numId w:val="30"/>
        </w:numPr>
        <w:ind w:left="1440"/>
        <w:jc w:val="both"/>
        <w:rPr>
          <w:rFonts w:eastAsia="Times New Roman" w:cs="Arial"/>
          <w:sz w:val="22"/>
          <w:szCs w:val="22"/>
        </w:rPr>
      </w:pPr>
      <w:r w:rsidRPr="00D97477">
        <w:rPr>
          <w:rFonts w:eastAsia="Times New Roman" w:cs="Arial"/>
          <w:sz w:val="22"/>
          <w:szCs w:val="22"/>
        </w:rPr>
        <w:t xml:space="preserve">be both corrective and supportive; </w:t>
      </w:r>
    </w:p>
    <w:p w14:paraId="349D2EF4" w14:textId="77777777" w:rsidR="00E932E3" w:rsidRPr="00D97477" w:rsidRDefault="00E932E3" w:rsidP="00130EEF">
      <w:pPr>
        <w:pStyle w:val="ListParagraph"/>
        <w:numPr>
          <w:ilvl w:val="0"/>
          <w:numId w:val="30"/>
        </w:numPr>
        <w:ind w:left="1440"/>
        <w:jc w:val="both"/>
        <w:rPr>
          <w:rFonts w:eastAsia="Times New Roman" w:cs="Arial"/>
          <w:sz w:val="22"/>
          <w:szCs w:val="22"/>
        </w:rPr>
      </w:pPr>
      <w:r w:rsidRPr="00D97477">
        <w:rPr>
          <w:rFonts w:eastAsia="Times New Roman" w:cs="Arial"/>
          <w:sz w:val="22"/>
          <w:szCs w:val="22"/>
        </w:rPr>
        <w:t xml:space="preserve">reflect the range of interventions and responses including: </w:t>
      </w:r>
    </w:p>
    <w:p w14:paraId="0D1F1B03" w14:textId="7482B9A8" w:rsidR="00E932E3" w:rsidRPr="00D97477" w:rsidRDefault="00F92965" w:rsidP="00D97477">
      <w:pPr>
        <w:ind w:left="1440" w:hanging="720"/>
        <w:jc w:val="both"/>
        <w:rPr>
          <w:rFonts w:eastAsia="Times New Roman" w:cs="Arial"/>
          <w:sz w:val="22"/>
          <w:szCs w:val="22"/>
        </w:rPr>
      </w:pPr>
      <w:r w:rsidRPr="00D97477">
        <w:rPr>
          <w:rFonts w:eastAsia="Times New Roman" w:cs="Arial"/>
          <w:sz w:val="22"/>
          <w:szCs w:val="22"/>
        </w:rPr>
        <w:t xml:space="preserve">      c. </w:t>
      </w:r>
      <w:r w:rsidR="00D97477">
        <w:rPr>
          <w:rFonts w:eastAsia="Times New Roman" w:cs="Arial"/>
          <w:sz w:val="22"/>
          <w:szCs w:val="22"/>
        </w:rPr>
        <w:tab/>
      </w:r>
      <w:r w:rsidR="00E932E3" w:rsidRPr="00D97477">
        <w:rPr>
          <w:rFonts w:eastAsia="Times New Roman" w:cs="Arial"/>
          <w:sz w:val="22"/>
          <w:szCs w:val="22"/>
        </w:rPr>
        <w:t xml:space="preserve">universal interventions; </w:t>
      </w:r>
    </w:p>
    <w:p w14:paraId="7D5C09CB" w14:textId="77777777" w:rsidR="00E932E3" w:rsidRPr="00D97477" w:rsidRDefault="00E932E3" w:rsidP="00D97477">
      <w:pPr>
        <w:pStyle w:val="ListParagraph"/>
        <w:numPr>
          <w:ilvl w:val="0"/>
          <w:numId w:val="31"/>
        </w:numPr>
        <w:ind w:left="1980"/>
        <w:jc w:val="both"/>
        <w:rPr>
          <w:rFonts w:eastAsia="Times New Roman" w:cs="Arial"/>
          <w:sz w:val="22"/>
          <w:szCs w:val="22"/>
        </w:rPr>
      </w:pPr>
      <w:bookmarkStart w:id="0" w:name="_GoBack"/>
      <w:r w:rsidRPr="00D97477">
        <w:rPr>
          <w:rFonts w:eastAsia="Times New Roman" w:cs="Arial"/>
          <w:sz w:val="22"/>
          <w:szCs w:val="22"/>
        </w:rPr>
        <w:t xml:space="preserve">targeted classroom and school interventions; and </w:t>
      </w:r>
    </w:p>
    <w:p w14:paraId="4EF0AA6E" w14:textId="77777777" w:rsidR="00E932E3" w:rsidRPr="00D97477" w:rsidRDefault="00E932E3" w:rsidP="00D97477">
      <w:pPr>
        <w:pStyle w:val="ListParagraph"/>
        <w:numPr>
          <w:ilvl w:val="0"/>
          <w:numId w:val="31"/>
        </w:numPr>
        <w:ind w:left="1980"/>
        <w:jc w:val="both"/>
        <w:rPr>
          <w:rFonts w:eastAsia="Times New Roman" w:cs="Arial"/>
          <w:sz w:val="22"/>
          <w:szCs w:val="22"/>
        </w:rPr>
      </w:pPr>
      <w:r w:rsidRPr="00D97477">
        <w:rPr>
          <w:rFonts w:eastAsia="Times New Roman" w:cs="Arial"/>
          <w:sz w:val="22"/>
          <w:szCs w:val="22"/>
        </w:rPr>
        <w:t xml:space="preserve">intensive individualized supports; </w:t>
      </w:r>
    </w:p>
    <w:bookmarkEnd w:id="0"/>
    <w:p w14:paraId="01C71734" w14:textId="561952A6" w:rsidR="00E932E3" w:rsidRPr="00D97477" w:rsidRDefault="00F92965" w:rsidP="00D97477">
      <w:pPr>
        <w:ind w:left="810"/>
        <w:jc w:val="both"/>
        <w:rPr>
          <w:rFonts w:eastAsia="Times New Roman" w:cs="Arial"/>
          <w:sz w:val="22"/>
          <w:szCs w:val="22"/>
        </w:rPr>
      </w:pPr>
      <w:r w:rsidRPr="00D97477">
        <w:rPr>
          <w:rFonts w:eastAsia="Times New Roman" w:cs="Arial"/>
          <w:sz w:val="22"/>
          <w:szCs w:val="22"/>
        </w:rPr>
        <w:t xml:space="preserve">     d.</w:t>
      </w:r>
      <w:r w:rsidR="00D97477">
        <w:rPr>
          <w:rFonts w:eastAsia="Times New Roman" w:cs="Arial"/>
          <w:sz w:val="22"/>
          <w:szCs w:val="22"/>
        </w:rPr>
        <w:tab/>
      </w:r>
      <w:r w:rsidRPr="00D97477">
        <w:rPr>
          <w:rFonts w:eastAsia="Times New Roman" w:cs="Arial"/>
          <w:sz w:val="22"/>
          <w:szCs w:val="22"/>
        </w:rPr>
        <w:t xml:space="preserve"> </w:t>
      </w:r>
      <w:proofErr w:type="gramStart"/>
      <w:r w:rsidR="00E932E3" w:rsidRPr="00D97477">
        <w:rPr>
          <w:rFonts w:eastAsia="Times New Roman" w:cs="Arial"/>
          <w:sz w:val="22"/>
          <w:szCs w:val="22"/>
        </w:rPr>
        <w:t>include</w:t>
      </w:r>
      <w:proofErr w:type="gramEnd"/>
      <w:r w:rsidR="00E932E3" w:rsidRPr="00D97477">
        <w:rPr>
          <w:rFonts w:eastAsia="Times New Roman" w:cs="Arial"/>
          <w:sz w:val="22"/>
          <w:szCs w:val="22"/>
        </w:rPr>
        <w:t xml:space="preserve"> opportunities for students to learn and make amends; </w:t>
      </w:r>
    </w:p>
    <w:p w14:paraId="4DD1E62E" w14:textId="7EC3C72F" w:rsidR="00E932E3" w:rsidRPr="00D97477" w:rsidRDefault="00F92965" w:rsidP="00D97477">
      <w:pPr>
        <w:ind w:left="810"/>
        <w:jc w:val="both"/>
        <w:rPr>
          <w:rFonts w:eastAsia="Times New Roman" w:cs="Arial"/>
          <w:sz w:val="22"/>
          <w:szCs w:val="22"/>
        </w:rPr>
      </w:pPr>
      <w:r w:rsidRPr="00D97477">
        <w:rPr>
          <w:rFonts w:eastAsia="Times New Roman" w:cs="Arial"/>
          <w:sz w:val="22"/>
          <w:szCs w:val="22"/>
        </w:rPr>
        <w:t xml:space="preserve">     e. </w:t>
      </w:r>
      <w:r w:rsidR="00D97477">
        <w:rPr>
          <w:rFonts w:eastAsia="Times New Roman" w:cs="Arial"/>
          <w:sz w:val="22"/>
          <w:szCs w:val="22"/>
        </w:rPr>
        <w:tab/>
        <w:t xml:space="preserve"> </w:t>
      </w:r>
      <w:proofErr w:type="gramStart"/>
      <w:r w:rsidR="00E932E3" w:rsidRPr="00D97477">
        <w:rPr>
          <w:rFonts w:eastAsia="Times New Roman" w:cs="Arial"/>
          <w:sz w:val="22"/>
          <w:szCs w:val="22"/>
        </w:rPr>
        <w:t>focus</w:t>
      </w:r>
      <w:proofErr w:type="gramEnd"/>
      <w:r w:rsidR="00E932E3" w:rsidRPr="00D97477">
        <w:rPr>
          <w:rFonts w:eastAsia="Times New Roman" w:cs="Arial"/>
          <w:sz w:val="22"/>
          <w:szCs w:val="22"/>
        </w:rPr>
        <w:t xml:space="preserve"> on improving behavior; and </w:t>
      </w:r>
    </w:p>
    <w:p w14:paraId="087846B6" w14:textId="0AD9D099" w:rsidR="00E932E3" w:rsidRPr="00D97477" w:rsidRDefault="00F92965" w:rsidP="00D97477">
      <w:pPr>
        <w:ind w:left="810"/>
        <w:jc w:val="both"/>
        <w:rPr>
          <w:rFonts w:eastAsia="Times New Roman" w:cs="Arial"/>
          <w:sz w:val="22"/>
          <w:szCs w:val="22"/>
        </w:rPr>
      </w:pPr>
      <w:r w:rsidRPr="00D97477">
        <w:rPr>
          <w:rFonts w:eastAsia="Times New Roman" w:cs="Arial"/>
          <w:sz w:val="22"/>
          <w:szCs w:val="22"/>
        </w:rPr>
        <w:t xml:space="preserve">     f.</w:t>
      </w:r>
      <w:r w:rsidR="00D97477">
        <w:rPr>
          <w:rFonts w:eastAsia="Times New Roman" w:cs="Arial"/>
          <w:sz w:val="22"/>
          <w:szCs w:val="22"/>
        </w:rPr>
        <w:tab/>
      </w:r>
      <w:r w:rsidRPr="00D97477">
        <w:rPr>
          <w:rFonts w:eastAsia="Times New Roman" w:cs="Arial"/>
          <w:sz w:val="22"/>
          <w:szCs w:val="22"/>
        </w:rPr>
        <w:t xml:space="preserve"> </w:t>
      </w:r>
      <w:proofErr w:type="gramStart"/>
      <w:r w:rsidR="00E932E3" w:rsidRPr="00D97477">
        <w:rPr>
          <w:rFonts w:eastAsia="Times New Roman" w:cs="Arial"/>
          <w:sz w:val="22"/>
          <w:szCs w:val="22"/>
        </w:rPr>
        <w:t>help</w:t>
      </w:r>
      <w:proofErr w:type="gramEnd"/>
      <w:r w:rsidR="00E932E3" w:rsidRPr="00D97477">
        <w:rPr>
          <w:rFonts w:eastAsia="Times New Roman" w:cs="Arial"/>
          <w:sz w:val="22"/>
          <w:szCs w:val="22"/>
        </w:rPr>
        <w:t xml:space="preserve"> students be successful at school.</w:t>
      </w:r>
    </w:p>
    <w:p w14:paraId="093D6FFD" w14:textId="77777777" w:rsidR="00E932E3" w:rsidRPr="00D97477" w:rsidRDefault="00E932E3" w:rsidP="00D97477">
      <w:pPr>
        <w:ind w:left="810"/>
        <w:jc w:val="both"/>
        <w:rPr>
          <w:rFonts w:eastAsia="Times New Roman" w:cs="Arial"/>
          <w:sz w:val="22"/>
          <w:szCs w:val="22"/>
        </w:rPr>
      </w:pPr>
    </w:p>
    <w:p w14:paraId="14FDF569" w14:textId="77777777" w:rsidR="00E932E3" w:rsidRPr="00D97477" w:rsidRDefault="00E932E3" w:rsidP="00E932E3">
      <w:pPr>
        <w:jc w:val="both"/>
        <w:rPr>
          <w:rFonts w:eastAsia="Times New Roman" w:cs="Arial"/>
          <w:b/>
          <w:sz w:val="22"/>
          <w:szCs w:val="22"/>
        </w:rPr>
      </w:pPr>
      <w:r w:rsidRPr="00D97477">
        <w:rPr>
          <w:rFonts w:eastAsia="Times New Roman" w:cs="Arial"/>
          <w:b/>
          <w:sz w:val="22"/>
          <w:szCs w:val="22"/>
        </w:rPr>
        <w:t>8. Teacher Responsibilities</w:t>
      </w:r>
    </w:p>
    <w:p w14:paraId="6DBC6EF8" w14:textId="77777777" w:rsidR="00E932E3" w:rsidRPr="00D97477" w:rsidRDefault="00E932E3" w:rsidP="00E932E3">
      <w:pPr>
        <w:ind w:left="720"/>
        <w:jc w:val="both"/>
        <w:rPr>
          <w:rFonts w:eastAsia="Times New Roman" w:cs="Arial"/>
          <w:sz w:val="22"/>
          <w:szCs w:val="22"/>
        </w:rPr>
      </w:pPr>
    </w:p>
    <w:p w14:paraId="70FA1847" w14:textId="77777777" w:rsidR="00E932E3" w:rsidRPr="00D97477" w:rsidRDefault="00E932E3" w:rsidP="00E932E3">
      <w:pPr>
        <w:ind w:left="360"/>
        <w:jc w:val="both"/>
        <w:rPr>
          <w:rFonts w:eastAsia="Times New Roman" w:cs="Arial"/>
          <w:sz w:val="22"/>
          <w:szCs w:val="22"/>
        </w:rPr>
      </w:pPr>
      <w:r w:rsidRPr="00D97477">
        <w:rPr>
          <w:rFonts w:eastAsia="Times New Roman" w:cs="Arial"/>
          <w:sz w:val="22"/>
          <w:szCs w:val="22"/>
        </w:rPr>
        <w:t xml:space="preserve">Teachers must ensure that </w:t>
      </w:r>
      <w:proofErr w:type="gramStart"/>
      <w:r w:rsidRPr="00D97477">
        <w:rPr>
          <w:rFonts w:eastAsia="Times New Roman" w:cs="Arial"/>
          <w:sz w:val="22"/>
          <w:szCs w:val="22"/>
        </w:rPr>
        <w:t>classroom based</w:t>
      </w:r>
      <w:proofErr w:type="gramEnd"/>
      <w:r w:rsidRPr="00D97477">
        <w:rPr>
          <w:rFonts w:eastAsia="Times New Roman" w:cs="Arial"/>
          <w:sz w:val="22"/>
          <w:szCs w:val="22"/>
        </w:rPr>
        <w:t xml:space="preserve"> management and discipline strategies: </w:t>
      </w:r>
    </w:p>
    <w:p w14:paraId="4582431E" w14:textId="77777777" w:rsidR="00E932E3" w:rsidRPr="00D97477" w:rsidRDefault="00E932E3" w:rsidP="00130EEF">
      <w:pPr>
        <w:pStyle w:val="ListParagraph"/>
        <w:numPr>
          <w:ilvl w:val="0"/>
          <w:numId w:val="33"/>
        </w:numPr>
        <w:ind w:left="1530"/>
        <w:jc w:val="both"/>
        <w:rPr>
          <w:rFonts w:eastAsia="Times New Roman" w:cs="Arial"/>
          <w:sz w:val="22"/>
          <w:szCs w:val="22"/>
        </w:rPr>
      </w:pPr>
      <w:r w:rsidRPr="00D97477">
        <w:rPr>
          <w:rFonts w:eastAsia="Times New Roman" w:cs="Arial"/>
          <w:sz w:val="22"/>
          <w:szCs w:val="22"/>
        </w:rPr>
        <w:t xml:space="preserve">are designed to contribute to creating welcoming, caring, respectful and safe learning environments; </w:t>
      </w:r>
    </w:p>
    <w:p w14:paraId="3155C252" w14:textId="77777777" w:rsidR="00E932E3" w:rsidRPr="00D97477" w:rsidRDefault="00E932E3" w:rsidP="00130EEF">
      <w:pPr>
        <w:pStyle w:val="ListParagraph"/>
        <w:numPr>
          <w:ilvl w:val="0"/>
          <w:numId w:val="33"/>
        </w:numPr>
        <w:ind w:left="1530"/>
        <w:jc w:val="both"/>
        <w:rPr>
          <w:rFonts w:eastAsia="Times New Roman" w:cs="Arial"/>
          <w:sz w:val="22"/>
          <w:szCs w:val="22"/>
        </w:rPr>
      </w:pPr>
      <w:r w:rsidRPr="00D97477">
        <w:rPr>
          <w:rFonts w:eastAsia="Times New Roman" w:cs="Arial"/>
          <w:sz w:val="22"/>
          <w:szCs w:val="22"/>
        </w:rPr>
        <w:t xml:space="preserve">respect diversity and foster a sense of belonging; </w:t>
      </w:r>
    </w:p>
    <w:p w14:paraId="420C9742" w14:textId="77777777" w:rsidR="00E932E3" w:rsidRPr="00D97477" w:rsidRDefault="00E932E3" w:rsidP="00130EEF">
      <w:pPr>
        <w:pStyle w:val="ListParagraph"/>
        <w:numPr>
          <w:ilvl w:val="0"/>
          <w:numId w:val="33"/>
        </w:numPr>
        <w:ind w:left="1530"/>
        <w:jc w:val="both"/>
        <w:rPr>
          <w:rFonts w:eastAsia="Times New Roman" w:cs="Arial"/>
          <w:sz w:val="22"/>
          <w:szCs w:val="22"/>
        </w:rPr>
      </w:pPr>
      <w:r w:rsidRPr="00D97477">
        <w:rPr>
          <w:rFonts w:eastAsia="Times New Roman" w:cs="Arial"/>
          <w:sz w:val="22"/>
          <w:szCs w:val="22"/>
        </w:rPr>
        <w:t xml:space="preserve">align with AP 350 Code of Conduct; </w:t>
      </w:r>
    </w:p>
    <w:p w14:paraId="7813A626" w14:textId="77777777" w:rsidR="00E932E3" w:rsidRPr="00D97477" w:rsidRDefault="00E932E3" w:rsidP="00130EEF">
      <w:pPr>
        <w:pStyle w:val="ListParagraph"/>
        <w:numPr>
          <w:ilvl w:val="0"/>
          <w:numId w:val="33"/>
        </w:numPr>
        <w:ind w:left="1530"/>
        <w:jc w:val="both"/>
        <w:rPr>
          <w:rFonts w:eastAsia="Times New Roman" w:cs="Arial"/>
          <w:sz w:val="22"/>
          <w:szCs w:val="22"/>
        </w:rPr>
      </w:pPr>
      <w:r w:rsidRPr="00D97477">
        <w:rPr>
          <w:rFonts w:eastAsia="Times New Roman" w:cs="Arial"/>
          <w:sz w:val="22"/>
          <w:szCs w:val="22"/>
        </w:rPr>
        <w:t xml:space="preserve">focus on establishing, maintaining and reinforcing positive behavior; </w:t>
      </w:r>
    </w:p>
    <w:p w14:paraId="24DA0494" w14:textId="77777777" w:rsidR="00E932E3" w:rsidRPr="00D97477" w:rsidRDefault="00E932E3" w:rsidP="00130EEF">
      <w:pPr>
        <w:pStyle w:val="ListParagraph"/>
        <w:numPr>
          <w:ilvl w:val="0"/>
          <w:numId w:val="33"/>
        </w:numPr>
        <w:ind w:left="1530"/>
        <w:jc w:val="both"/>
        <w:rPr>
          <w:rFonts w:eastAsia="Times New Roman" w:cs="Arial"/>
          <w:sz w:val="22"/>
          <w:szCs w:val="22"/>
        </w:rPr>
      </w:pPr>
      <w:r w:rsidRPr="00D97477">
        <w:rPr>
          <w:rFonts w:eastAsia="Times New Roman" w:cs="Arial"/>
          <w:sz w:val="22"/>
          <w:szCs w:val="22"/>
        </w:rPr>
        <w:t xml:space="preserve">treat individuals in a fair, reasonable and objective manner; </w:t>
      </w:r>
    </w:p>
    <w:p w14:paraId="5AEE7682" w14:textId="77777777" w:rsidR="00E932E3" w:rsidRPr="00D97477" w:rsidRDefault="00E932E3" w:rsidP="00130EEF">
      <w:pPr>
        <w:pStyle w:val="ListParagraph"/>
        <w:numPr>
          <w:ilvl w:val="0"/>
          <w:numId w:val="33"/>
        </w:numPr>
        <w:ind w:left="1530"/>
        <w:jc w:val="both"/>
        <w:rPr>
          <w:rFonts w:eastAsia="Times New Roman" w:cs="Arial"/>
          <w:sz w:val="22"/>
          <w:szCs w:val="22"/>
        </w:rPr>
      </w:pPr>
      <w:r w:rsidRPr="00D97477">
        <w:rPr>
          <w:rFonts w:eastAsia="Times New Roman" w:cs="Arial"/>
          <w:sz w:val="22"/>
          <w:szCs w:val="22"/>
        </w:rPr>
        <w:t xml:space="preserve">contain consistent procedures which are fair, reasonable and objective; </w:t>
      </w:r>
    </w:p>
    <w:p w14:paraId="094543C7" w14:textId="77777777" w:rsidR="00E932E3" w:rsidRPr="00D97477" w:rsidRDefault="00E932E3" w:rsidP="00130EEF">
      <w:pPr>
        <w:pStyle w:val="ListParagraph"/>
        <w:numPr>
          <w:ilvl w:val="0"/>
          <w:numId w:val="33"/>
        </w:numPr>
        <w:ind w:left="1530"/>
        <w:jc w:val="both"/>
        <w:rPr>
          <w:rFonts w:eastAsia="Times New Roman" w:cs="Arial"/>
          <w:sz w:val="22"/>
          <w:szCs w:val="22"/>
        </w:rPr>
      </w:pPr>
      <w:r w:rsidRPr="00D97477">
        <w:rPr>
          <w:rFonts w:eastAsia="Times New Roman" w:cs="Arial"/>
          <w:sz w:val="22"/>
          <w:szCs w:val="22"/>
        </w:rPr>
        <w:t xml:space="preserve">provide support to students impacted by inappropriate behavior of others; </w:t>
      </w:r>
    </w:p>
    <w:p w14:paraId="4145E802" w14:textId="77777777" w:rsidR="00E932E3" w:rsidRPr="00D97477" w:rsidRDefault="00E932E3" w:rsidP="00130EEF">
      <w:pPr>
        <w:pStyle w:val="ListParagraph"/>
        <w:numPr>
          <w:ilvl w:val="0"/>
          <w:numId w:val="33"/>
        </w:numPr>
        <w:ind w:left="1530"/>
        <w:jc w:val="both"/>
        <w:rPr>
          <w:rFonts w:eastAsia="Times New Roman" w:cs="Arial"/>
          <w:sz w:val="22"/>
          <w:szCs w:val="22"/>
        </w:rPr>
      </w:pPr>
      <w:r w:rsidRPr="00D97477">
        <w:rPr>
          <w:rFonts w:eastAsia="Times New Roman" w:cs="Arial"/>
          <w:sz w:val="22"/>
          <w:szCs w:val="22"/>
        </w:rPr>
        <w:t xml:space="preserve">make provision for early detection of discipline concerns; </w:t>
      </w:r>
    </w:p>
    <w:p w14:paraId="31E26FD7" w14:textId="77777777" w:rsidR="00E932E3" w:rsidRPr="00D97477" w:rsidRDefault="00E932E3" w:rsidP="00130EEF">
      <w:pPr>
        <w:pStyle w:val="ListParagraph"/>
        <w:numPr>
          <w:ilvl w:val="0"/>
          <w:numId w:val="33"/>
        </w:numPr>
        <w:ind w:left="1530"/>
        <w:jc w:val="both"/>
        <w:rPr>
          <w:rFonts w:eastAsia="Times New Roman" w:cs="Arial"/>
          <w:sz w:val="22"/>
          <w:szCs w:val="22"/>
        </w:rPr>
      </w:pPr>
      <w:r w:rsidRPr="00D97477">
        <w:rPr>
          <w:rFonts w:eastAsia="Times New Roman" w:cs="Arial"/>
          <w:sz w:val="22"/>
          <w:szCs w:val="22"/>
        </w:rPr>
        <w:t xml:space="preserve">include student voice; </w:t>
      </w:r>
    </w:p>
    <w:p w14:paraId="56E96026" w14:textId="77777777" w:rsidR="00E932E3" w:rsidRPr="00D97477" w:rsidRDefault="00E932E3" w:rsidP="00130EEF">
      <w:pPr>
        <w:pStyle w:val="ListParagraph"/>
        <w:numPr>
          <w:ilvl w:val="0"/>
          <w:numId w:val="33"/>
        </w:numPr>
        <w:ind w:left="1530"/>
        <w:jc w:val="both"/>
        <w:rPr>
          <w:rFonts w:eastAsia="Times New Roman" w:cs="Arial"/>
          <w:sz w:val="22"/>
          <w:szCs w:val="22"/>
        </w:rPr>
      </w:pPr>
      <w:r w:rsidRPr="00D97477">
        <w:rPr>
          <w:rFonts w:eastAsia="Times New Roman" w:cs="Arial"/>
          <w:sz w:val="22"/>
          <w:szCs w:val="22"/>
        </w:rPr>
        <w:t xml:space="preserve">emphasize early and ongoing communication with involvement of parents. </w:t>
      </w:r>
    </w:p>
    <w:p w14:paraId="5B8EFFE1" w14:textId="77777777" w:rsidR="00E932E3" w:rsidRPr="00D97477" w:rsidRDefault="00E932E3" w:rsidP="00D97477">
      <w:pPr>
        <w:jc w:val="both"/>
        <w:rPr>
          <w:rFonts w:eastAsia="Times New Roman" w:cs="Arial"/>
          <w:sz w:val="22"/>
          <w:szCs w:val="22"/>
        </w:rPr>
      </w:pPr>
    </w:p>
    <w:p w14:paraId="17FB375A" w14:textId="77777777" w:rsidR="00E932E3" w:rsidRPr="00D97477" w:rsidRDefault="00E932E3" w:rsidP="00E932E3">
      <w:pPr>
        <w:jc w:val="both"/>
        <w:rPr>
          <w:rFonts w:eastAsia="Times New Roman" w:cs="Arial"/>
          <w:b/>
          <w:sz w:val="22"/>
          <w:szCs w:val="22"/>
          <w:u w:val="single"/>
        </w:rPr>
      </w:pPr>
      <w:r w:rsidRPr="00D97477">
        <w:rPr>
          <w:rFonts w:eastAsia="Times New Roman" w:cs="Arial"/>
          <w:b/>
          <w:sz w:val="22"/>
          <w:szCs w:val="22"/>
          <w:u w:val="single"/>
        </w:rPr>
        <w:t>Consequences of Unacceptable Behaviour</w:t>
      </w:r>
    </w:p>
    <w:p w14:paraId="1B873EA8" w14:textId="77777777" w:rsidR="00E932E3" w:rsidRPr="00D97477" w:rsidRDefault="00E932E3" w:rsidP="00E932E3">
      <w:pPr>
        <w:ind w:left="720"/>
        <w:jc w:val="both"/>
        <w:rPr>
          <w:rFonts w:eastAsia="Times New Roman" w:cs="Arial"/>
          <w:sz w:val="22"/>
          <w:szCs w:val="22"/>
        </w:rPr>
      </w:pPr>
    </w:p>
    <w:p w14:paraId="2E7B6708" w14:textId="77777777" w:rsidR="00E932E3" w:rsidRPr="00D97477" w:rsidRDefault="00E932E3" w:rsidP="00E932E3">
      <w:pPr>
        <w:jc w:val="both"/>
        <w:rPr>
          <w:rFonts w:eastAsia="Times New Roman" w:cs="Arial"/>
          <w:sz w:val="22"/>
          <w:szCs w:val="22"/>
        </w:rPr>
      </w:pPr>
      <w:r w:rsidRPr="00D97477">
        <w:rPr>
          <w:rFonts w:eastAsia="Times New Roman" w:cs="Arial"/>
          <w:sz w:val="22"/>
          <w:szCs w:val="22"/>
        </w:rPr>
        <w:t>Responses to student behavior must reflect a consistent, progressive school-wide approach to unacceptable behavior that includes both intervention and discipline at the classroom, school and system levels.</w:t>
      </w:r>
    </w:p>
    <w:p w14:paraId="4F2C79FE" w14:textId="77777777" w:rsidR="00E932E3" w:rsidRPr="00D97477" w:rsidRDefault="00E932E3" w:rsidP="00E932E3">
      <w:pPr>
        <w:ind w:left="720"/>
        <w:jc w:val="both"/>
        <w:rPr>
          <w:rFonts w:eastAsia="Times New Roman" w:cs="Arial"/>
          <w:sz w:val="22"/>
          <w:szCs w:val="22"/>
        </w:rPr>
      </w:pPr>
    </w:p>
    <w:p w14:paraId="7850E82D" w14:textId="77777777" w:rsidR="00E932E3" w:rsidRPr="00D97477" w:rsidRDefault="00E932E3" w:rsidP="00E932E3">
      <w:pPr>
        <w:numPr>
          <w:ilvl w:val="3"/>
          <w:numId w:val="4"/>
        </w:numPr>
        <w:ind w:left="360"/>
        <w:contextualSpacing/>
        <w:jc w:val="both"/>
        <w:rPr>
          <w:rFonts w:eastAsia="Times New Roman" w:cs="Arial"/>
          <w:b/>
          <w:sz w:val="22"/>
          <w:szCs w:val="22"/>
        </w:rPr>
      </w:pPr>
      <w:r w:rsidRPr="00D97477">
        <w:rPr>
          <w:rFonts w:eastAsia="Times New Roman" w:cs="Arial"/>
          <w:b/>
          <w:sz w:val="22"/>
          <w:szCs w:val="22"/>
        </w:rPr>
        <w:t xml:space="preserve"> Classroom Level</w:t>
      </w:r>
    </w:p>
    <w:p w14:paraId="52E7FD8F" w14:textId="77777777" w:rsidR="00E932E3" w:rsidRPr="00D97477" w:rsidRDefault="00E932E3" w:rsidP="00E932E3">
      <w:pPr>
        <w:ind w:left="720"/>
        <w:jc w:val="both"/>
        <w:rPr>
          <w:rFonts w:eastAsia="Times New Roman" w:cs="Arial"/>
          <w:sz w:val="22"/>
          <w:szCs w:val="22"/>
        </w:rPr>
      </w:pPr>
    </w:p>
    <w:p w14:paraId="28F7307E" w14:textId="77777777" w:rsidR="00E932E3" w:rsidRPr="00D97477" w:rsidRDefault="00E932E3" w:rsidP="00E932E3">
      <w:pPr>
        <w:ind w:left="450"/>
        <w:jc w:val="both"/>
        <w:rPr>
          <w:rFonts w:eastAsia="Times New Roman" w:cs="Arial"/>
          <w:sz w:val="22"/>
          <w:szCs w:val="22"/>
        </w:rPr>
      </w:pPr>
      <w:r w:rsidRPr="00D97477">
        <w:rPr>
          <w:rFonts w:eastAsia="Times New Roman" w:cs="Arial"/>
          <w:sz w:val="22"/>
          <w:szCs w:val="22"/>
        </w:rPr>
        <w:t xml:space="preserve">It is generally expected that initial responses to student behaviour occur within the context of the classroom and involve the classroom teacher and other classroom staff supporting the student. </w:t>
      </w:r>
    </w:p>
    <w:p w14:paraId="2E0C0793" w14:textId="77777777" w:rsidR="00E932E3" w:rsidRPr="00D97477" w:rsidRDefault="00E932E3" w:rsidP="00E932E3">
      <w:pPr>
        <w:ind w:left="720"/>
        <w:jc w:val="both"/>
        <w:rPr>
          <w:rFonts w:eastAsia="Times New Roman" w:cs="Arial"/>
          <w:sz w:val="22"/>
          <w:szCs w:val="22"/>
        </w:rPr>
      </w:pPr>
    </w:p>
    <w:p w14:paraId="1E8B55EA" w14:textId="77777777" w:rsidR="00E932E3" w:rsidRPr="00D97477" w:rsidRDefault="00E932E3" w:rsidP="00E932E3">
      <w:pPr>
        <w:numPr>
          <w:ilvl w:val="3"/>
          <w:numId w:val="4"/>
        </w:numPr>
        <w:ind w:left="450" w:hanging="450"/>
        <w:contextualSpacing/>
        <w:jc w:val="both"/>
        <w:rPr>
          <w:rFonts w:eastAsia="Times New Roman" w:cs="Arial"/>
          <w:b/>
          <w:sz w:val="22"/>
          <w:szCs w:val="22"/>
        </w:rPr>
      </w:pPr>
      <w:r w:rsidRPr="00D97477">
        <w:rPr>
          <w:rFonts w:eastAsia="Times New Roman" w:cs="Arial"/>
          <w:b/>
          <w:sz w:val="22"/>
          <w:szCs w:val="22"/>
        </w:rPr>
        <w:t xml:space="preserve">School Level </w:t>
      </w:r>
    </w:p>
    <w:p w14:paraId="626BBEBC" w14:textId="77777777" w:rsidR="00E932E3" w:rsidRPr="00D97477" w:rsidRDefault="00E932E3" w:rsidP="00E932E3">
      <w:pPr>
        <w:ind w:left="720"/>
        <w:jc w:val="both"/>
        <w:rPr>
          <w:rFonts w:eastAsia="Times New Roman" w:cs="Arial"/>
          <w:sz w:val="22"/>
          <w:szCs w:val="22"/>
        </w:rPr>
      </w:pPr>
    </w:p>
    <w:p w14:paraId="5A810C22" w14:textId="77777777" w:rsidR="00E932E3" w:rsidRPr="00D97477" w:rsidRDefault="00E932E3" w:rsidP="00E932E3">
      <w:pPr>
        <w:pBdr>
          <w:top w:val="nil"/>
          <w:left w:val="nil"/>
          <w:bottom w:val="nil"/>
          <w:right w:val="nil"/>
          <w:between w:val="nil"/>
        </w:pBdr>
        <w:ind w:left="810"/>
        <w:contextualSpacing/>
        <w:jc w:val="both"/>
        <w:rPr>
          <w:rFonts w:eastAsia="Times New Roman" w:cs="Arial"/>
          <w:sz w:val="22"/>
          <w:szCs w:val="22"/>
        </w:rPr>
      </w:pPr>
      <w:r w:rsidRPr="00D97477">
        <w:rPr>
          <w:rFonts w:eastAsia="Times New Roman" w:cs="Arial"/>
          <w:sz w:val="22"/>
          <w:szCs w:val="22"/>
        </w:rPr>
        <w:t>Where classroom level responses have been unsuccessful or where the behaviour is sufficiently serious, the classroom teacher will involve the support of school staff including administration.</w:t>
      </w:r>
    </w:p>
    <w:p w14:paraId="23BB6C64" w14:textId="77777777" w:rsidR="00E932E3" w:rsidRPr="00D97477" w:rsidRDefault="00E932E3" w:rsidP="00130EEF">
      <w:pPr>
        <w:pStyle w:val="ListParagraph"/>
        <w:numPr>
          <w:ilvl w:val="0"/>
          <w:numId w:val="34"/>
        </w:numPr>
        <w:pBdr>
          <w:top w:val="nil"/>
          <w:left w:val="nil"/>
          <w:bottom w:val="nil"/>
          <w:right w:val="nil"/>
          <w:between w:val="nil"/>
        </w:pBdr>
        <w:ind w:left="1620"/>
        <w:jc w:val="both"/>
        <w:rPr>
          <w:rFonts w:eastAsia="Times New Roman" w:cs="Arial"/>
          <w:sz w:val="22"/>
          <w:szCs w:val="22"/>
        </w:rPr>
      </w:pPr>
      <w:r w:rsidRPr="00D97477">
        <w:rPr>
          <w:rFonts w:eastAsia="Times New Roman" w:cs="Arial"/>
          <w:sz w:val="22"/>
          <w:szCs w:val="22"/>
        </w:rPr>
        <w:t xml:space="preserve">This level of response may be appropriate when: </w:t>
      </w:r>
    </w:p>
    <w:p w14:paraId="6839EB5A" w14:textId="77777777" w:rsidR="00E932E3" w:rsidRPr="00D97477" w:rsidRDefault="00E932E3" w:rsidP="00C707FB">
      <w:pPr>
        <w:pStyle w:val="ListParagraph"/>
        <w:numPr>
          <w:ilvl w:val="0"/>
          <w:numId w:val="35"/>
        </w:numPr>
        <w:pBdr>
          <w:top w:val="nil"/>
          <w:left w:val="nil"/>
          <w:bottom w:val="nil"/>
          <w:right w:val="nil"/>
          <w:between w:val="nil"/>
        </w:pBdr>
        <w:tabs>
          <w:tab w:val="left" w:pos="2070"/>
        </w:tabs>
        <w:ind w:left="2070"/>
        <w:jc w:val="both"/>
        <w:rPr>
          <w:rFonts w:eastAsia="Times New Roman" w:cs="Arial"/>
          <w:sz w:val="22"/>
          <w:szCs w:val="22"/>
        </w:rPr>
      </w:pPr>
      <w:r w:rsidRPr="00D97477">
        <w:rPr>
          <w:rFonts w:eastAsia="Times New Roman" w:cs="Arial"/>
          <w:sz w:val="22"/>
          <w:szCs w:val="22"/>
        </w:rPr>
        <w:t xml:space="preserve">supports have been in place in the classroom and the behavior has continued; </w:t>
      </w:r>
    </w:p>
    <w:p w14:paraId="1106D049" w14:textId="2CF5CD6C" w:rsidR="00E932E3" w:rsidRPr="00D97477" w:rsidRDefault="00E932E3" w:rsidP="00C707FB">
      <w:pPr>
        <w:pStyle w:val="ListParagraph"/>
        <w:numPr>
          <w:ilvl w:val="0"/>
          <w:numId w:val="35"/>
        </w:numPr>
        <w:pBdr>
          <w:top w:val="nil"/>
          <w:left w:val="nil"/>
          <w:bottom w:val="nil"/>
          <w:right w:val="nil"/>
          <w:between w:val="nil"/>
        </w:pBdr>
        <w:tabs>
          <w:tab w:val="left" w:pos="2070"/>
        </w:tabs>
        <w:ind w:left="2070"/>
        <w:jc w:val="both"/>
        <w:rPr>
          <w:rFonts w:eastAsia="Times New Roman" w:cs="Arial"/>
          <w:sz w:val="22"/>
          <w:szCs w:val="22"/>
        </w:rPr>
      </w:pPr>
      <w:r w:rsidRPr="00D97477">
        <w:rPr>
          <w:rFonts w:eastAsia="Times New Roman" w:cs="Arial"/>
          <w:sz w:val="22"/>
          <w:szCs w:val="22"/>
        </w:rPr>
        <w:t xml:space="preserve">the behavior negatively impacts the learning of others; </w:t>
      </w:r>
    </w:p>
    <w:p w14:paraId="4D714C46" w14:textId="77777777" w:rsidR="00E932E3" w:rsidRPr="00D97477" w:rsidRDefault="00E932E3" w:rsidP="00C707FB">
      <w:pPr>
        <w:pStyle w:val="ListParagraph"/>
        <w:numPr>
          <w:ilvl w:val="0"/>
          <w:numId w:val="35"/>
        </w:numPr>
        <w:pBdr>
          <w:top w:val="nil"/>
          <w:left w:val="nil"/>
          <w:bottom w:val="nil"/>
          <w:right w:val="nil"/>
          <w:between w:val="nil"/>
        </w:pBdr>
        <w:tabs>
          <w:tab w:val="left" w:pos="2070"/>
        </w:tabs>
        <w:ind w:left="2070"/>
        <w:jc w:val="both"/>
        <w:rPr>
          <w:rFonts w:eastAsia="Times New Roman" w:cs="Arial"/>
          <w:sz w:val="22"/>
          <w:szCs w:val="22"/>
        </w:rPr>
      </w:pPr>
      <w:r w:rsidRPr="00D97477">
        <w:rPr>
          <w:rFonts w:eastAsia="Times New Roman" w:cs="Arial"/>
          <w:sz w:val="22"/>
          <w:szCs w:val="22"/>
        </w:rPr>
        <w:lastRenderedPageBreak/>
        <w:t xml:space="preserve">the student behavior is sufficiently serious and warrants a school level response. </w:t>
      </w:r>
    </w:p>
    <w:p w14:paraId="0E87E569" w14:textId="35066520" w:rsidR="00E932E3" w:rsidRPr="00D97477" w:rsidRDefault="00E932E3" w:rsidP="00C707FB">
      <w:pPr>
        <w:pStyle w:val="ListParagraph"/>
        <w:numPr>
          <w:ilvl w:val="0"/>
          <w:numId w:val="34"/>
        </w:numPr>
        <w:ind w:left="1530"/>
        <w:jc w:val="both"/>
        <w:rPr>
          <w:rFonts w:eastAsia="Times New Roman" w:cs="Arial"/>
          <w:sz w:val="22"/>
          <w:szCs w:val="22"/>
        </w:rPr>
      </w:pPr>
      <w:r w:rsidRPr="00D97477">
        <w:rPr>
          <w:rFonts w:eastAsia="Times New Roman" w:cs="Arial"/>
          <w:sz w:val="22"/>
          <w:szCs w:val="22"/>
        </w:rPr>
        <w:t>A principal may suspend a student from:</w:t>
      </w:r>
    </w:p>
    <w:p w14:paraId="4A07FCDE" w14:textId="79C9B8B8" w:rsidR="00F92965" w:rsidRPr="00D97477" w:rsidRDefault="00F92965" w:rsidP="00F92965">
      <w:pPr>
        <w:numPr>
          <w:ilvl w:val="0"/>
          <w:numId w:val="36"/>
        </w:numPr>
        <w:pBdr>
          <w:left w:val="nil"/>
        </w:pBdr>
        <w:ind w:left="2070"/>
        <w:contextualSpacing/>
        <w:jc w:val="both"/>
        <w:rPr>
          <w:rFonts w:eastAsia="Times New Roman" w:cs="Arial"/>
          <w:sz w:val="22"/>
          <w:szCs w:val="22"/>
        </w:rPr>
      </w:pPr>
      <w:r w:rsidRPr="00D97477">
        <w:rPr>
          <w:rFonts w:eastAsia="Times New Roman" w:cs="Arial"/>
          <w:sz w:val="22"/>
          <w:szCs w:val="22"/>
        </w:rPr>
        <w:t>from school,</w:t>
      </w:r>
    </w:p>
    <w:p w14:paraId="2F7CAE3C" w14:textId="5B926DAF" w:rsidR="00F92965" w:rsidRPr="00D97477" w:rsidRDefault="00F92965" w:rsidP="00F92965">
      <w:pPr>
        <w:numPr>
          <w:ilvl w:val="0"/>
          <w:numId w:val="36"/>
        </w:numPr>
        <w:pBdr>
          <w:left w:val="nil"/>
        </w:pBdr>
        <w:ind w:left="2070"/>
        <w:contextualSpacing/>
        <w:jc w:val="both"/>
        <w:rPr>
          <w:rFonts w:eastAsia="Times New Roman" w:cs="Arial"/>
          <w:sz w:val="22"/>
          <w:szCs w:val="22"/>
        </w:rPr>
      </w:pPr>
      <w:r w:rsidRPr="00D97477">
        <w:rPr>
          <w:rFonts w:eastAsia="Times New Roman" w:cs="Arial"/>
          <w:sz w:val="22"/>
          <w:szCs w:val="22"/>
        </w:rPr>
        <w:t>from one or more class periods or courses,</w:t>
      </w:r>
    </w:p>
    <w:p w14:paraId="5D35089D" w14:textId="43A1B363" w:rsidR="00F92965" w:rsidRPr="00D97477" w:rsidRDefault="00F92965" w:rsidP="00F92965">
      <w:pPr>
        <w:numPr>
          <w:ilvl w:val="0"/>
          <w:numId w:val="36"/>
        </w:numPr>
        <w:pBdr>
          <w:left w:val="nil"/>
        </w:pBdr>
        <w:ind w:left="2070"/>
        <w:contextualSpacing/>
        <w:jc w:val="both"/>
        <w:rPr>
          <w:rFonts w:eastAsia="Times New Roman" w:cs="Arial"/>
          <w:sz w:val="22"/>
          <w:szCs w:val="22"/>
        </w:rPr>
      </w:pPr>
      <w:r w:rsidRPr="00D97477">
        <w:rPr>
          <w:rFonts w:eastAsia="Times New Roman" w:cs="Arial"/>
          <w:sz w:val="22"/>
          <w:szCs w:val="22"/>
        </w:rPr>
        <w:t>from transportation provided under section 59, or</w:t>
      </w:r>
    </w:p>
    <w:p w14:paraId="799BFD68" w14:textId="1A99FECF" w:rsidR="00E932E3" w:rsidRPr="00D97477" w:rsidRDefault="00F92965" w:rsidP="00E932E3">
      <w:pPr>
        <w:pBdr>
          <w:left w:val="nil"/>
        </w:pBdr>
        <w:ind w:left="2160"/>
        <w:contextualSpacing/>
        <w:jc w:val="both"/>
        <w:rPr>
          <w:rFonts w:eastAsia="Times New Roman" w:cs="Arial"/>
          <w:sz w:val="22"/>
          <w:szCs w:val="22"/>
        </w:rPr>
      </w:pPr>
      <w:r w:rsidRPr="00D97477">
        <w:rPr>
          <w:rFonts w:eastAsia="Times New Roman" w:cs="Arial"/>
          <w:sz w:val="22"/>
          <w:szCs w:val="22"/>
        </w:rPr>
        <w:t>from any school-related activity.</w:t>
      </w:r>
    </w:p>
    <w:p w14:paraId="7055764A" w14:textId="77777777" w:rsidR="00E932E3" w:rsidRPr="00D97477" w:rsidRDefault="00E932E3" w:rsidP="00E932E3">
      <w:pPr>
        <w:numPr>
          <w:ilvl w:val="0"/>
          <w:numId w:val="4"/>
        </w:numPr>
        <w:contextualSpacing/>
        <w:jc w:val="both"/>
        <w:rPr>
          <w:rFonts w:eastAsia="Times New Roman" w:cs="Arial"/>
          <w:b/>
          <w:sz w:val="22"/>
          <w:szCs w:val="22"/>
        </w:rPr>
      </w:pPr>
      <w:r w:rsidRPr="00D97477">
        <w:rPr>
          <w:rFonts w:eastAsia="Times New Roman" w:cs="Arial"/>
          <w:b/>
          <w:sz w:val="22"/>
          <w:szCs w:val="22"/>
        </w:rPr>
        <w:t xml:space="preserve"> System Level</w:t>
      </w:r>
    </w:p>
    <w:p w14:paraId="19A7EA4C" w14:textId="77777777" w:rsidR="00E932E3" w:rsidRPr="00D97477" w:rsidRDefault="00E932E3" w:rsidP="00E932E3">
      <w:pPr>
        <w:ind w:left="720"/>
        <w:jc w:val="both"/>
        <w:rPr>
          <w:rFonts w:eastAsia="Times New Roman" w:cs="Arial"/>
          <w:b/>
          <w:sz w:val="22"/>
          <w:szCs w:val="22"/>
        </w:rPr>
      </w:pPr>
    </w:p>
    <w:p w14:paraId="59D4315C" w14:textId="20D0FBAE" w:rsidR="00E932E3" w:rsidRPr="00D97477" w:rsidRDefault="00E932E3" w:rsidP="00E932E3">
      <w:pPr>
        <w:ind w:left="720"/>
        <w:jc w:val="both"/>
        <w:rPr>
          <w:rFonts w:eastAsia="Times New Roman" w:cs="Arial"/>
          <w:sz w:val="22"/>
          <w:szCs w:val="22"/>
        </w:rPr>
      </w:pPr>
      <w:r w:rsidRPr="00D97477">
        <w:rPr>
          <w:rFonts w:eastAsia="Times New Roman" w:cs="Arial"/>
          <w:sz w:val="22"/>
          <w:szCs w:val="22"/>
        </w:rPr>
        <w:t xml:space="preserve">The principal may recommend the </w:t>
      </w:r>
      <w:proofErr w:type="spellStart"/>
      <w:r w:rsidR="0067061B" w:rsidRPr="00D97477">
        <w:rPr>
          <w:rFonts w:eastAsia="Times New Roman" w:cs="Arial"/>
          <w:sz w:val="22"/>
          <w:szCs w:val="22"/>
        </w:rPr>
        <w:t>explusion</w:t>
      </w:r>
      <w:proofErr w:type="spellEnd"/>
      <w:r w:rsidR="0067061B" w:rsidRPr="00D97477">
        <w:rPr>
          <w:rFonts w:eastAsia="Times New Roman" w:cs="Arial"/>
          <w:sz w:val="22"/>
          <w:szCs w:val="22"/>
        </w:rPr>
        <w:t xml:space="preserve"> </w:t>
      </w:r>
      <w:r w:rsidRPr="00D97477">
        <w:rPr>
          <w:rFonts w:eastAsia="Times New Roman" w:cs="Arial"/>
          <w:sz w:val="22"/>
          <w:szCs w:val="22"/>
        </w:rPr>
        <w:t xml:space="preserve">of a student from the school environment and not re-instate the student (see Section </w:t>
      </w:r>
      <w:r w:rsidR="006C2A62" w:rsidRPr="00D97477">
        <w:rPr>
          <w:rFonts w:eastAsia="Times New Roman" w:cs="Arial"/>
          <w:sz w:val="22"/>
          <w:szCs w:val="22"/>
        </w:rPr>
        <w:t>36</w:t>
      </w:r>
      <w:r w:rsidRPr="00D97477">
        <w:rPr>
          <w:rFonts w:eastAsia="Times New Roman" w:cs="Arial"/>
          <w:sz w:val="22"/>
          <w:szCs w:val="22"/>
        </w:rPr>
        <w:t xml:space="preserve"> and </w:t>
      </w:r>
      <w:r w:rsidR="006C2A62" w:rsidRPr="00D97477">
        <w:rPr>
          <w:rFonts w:eastAsia="Times New Roman" w:cs="Arial"/>
          <w:sz w:val="22"/>
          <w:szCs w:val="22"/>
        </w:rPr>
        <w:t>37</w:t>
      </w:r>
      <w:r w:rsidRPr="00D97477">
        <w:rPr>
          <w:rFonts w:eastAsia="Times New Roman" w:cs="Arial"/>
          <w:sz w:val="22"/>
          <w:szCs w:val="22"/>
        </w:rPr>
        <w:t xml:space="preserve"> </w:t>
      </w:r>
      <w:r w:rsidR="006C2A62" w:rsidRPr="00D97477">
        <w:rPr>
          <w:rFonts w:eastAsia="Times New Roman" w:cs="Arial"/>
          <w:i/>
          <w:sz w:val="22"/>
          <w:szCs w:val="22"/>
        </w:rPr>
        <w:t>Education</w:t>
      </w:r>
      <w:r w:rsidRPr="00D97477">
        <w:rPr>
          <w:rFonts w:eastAsia="Times New Roman" w:cs="Arial"/>
          <w:i/>
          <w:sz w:val="22"/>
          <w:szCs w:val="22"/>
        </w:rPr>
        <w:t xml:space="preserve"> Act</w:t>
      </w:r>
      <w:r w:rsidRPr="00D97477">
        <w:rPr>
          <w:rFonts w:eastAsia="Times New Roman" w:cs="Arial"/>
          <w:sz w:val="22"/>
          <w:szCs w:val="22"/>
        </w:rPr>
        <w:t xml:space="preserve">). </w:t>
      </w:r>
    </w:p>
    <w:p w14:paraId="3C7688C3" w14:textId="77777777" w:rsidR="00E932E3" w:rsidRPr="00D97477" w:rsidRDefault="00E932E3" w:rsidP="00E932E3">
      <w:pPr>
        <w:ind w:left="720"/>
        <w:jc w:val="both"/>
        <w:rPr>
          <w:rFonts w:eastAsia="Times New Roman" w:cs="Arial"/>
          <w:sz w:val="22"/>
          <w:szCs w:val="22"/>
        </w:rPr>
      </w:pPr>
    </w:p>
    <w:p w14:paraId="2A6981B9" w14:textId="77777777" w:rsidR="00E932E3" w:rsidRPr="00D97477" w:rsidRDefault="00E932E3" w:rsidP="00E932E3">
      <w:pPr>
        <w:ind w:left="720"/>
        <w:jc w:val="both"/>
        <w:rPr>
          <w:rFonts w:eastAsia="Times New Roman" w:cs="Arial"/>
          <w:sz w:val="22"/>
          <w:szCs w:val="22"/>
        </w:rPr>
      </w:pPr>
      <w:r w:rsidRPr="00D97477">
        <w:rPr>
          <w:rFonts w:eastAsia="Times New Roman" w:cs="Arial"/>
          <w:sz w:val="22"/>
          <w:szCs w:val="22"/>
        </w:rPr>
        <w:t xml:space="preserve">This level of consequence/intervention may be appropriate when: </w:t>
      </w:r>
    </w:p>
    <w:p w14:paraId="06DB0FC3" w14:textId="7D89224D" w:rsidR="0067061B" w:rsidRPr="00D97477" w:rsidRDefault="0067061B" w:rsidP="0067061B">
      <w:pPr>
        <w:pStyle w:val="ListParagraph"/>
        <w:numPr>
          <w:ilvl w:val="0"/>
          <w:numId w:val="37"/>
        </w:numPr>
        <w:ind w:left="1440"/>
        <w:jc w:val="both"/>
        <w:rPr>
          <w:rFonts w:eastAsia="Times New Roman" w:cs="Arial"/>
          <w:sz w:val="22"/>
          <w:szCs w:val="22"/>
        </w:rPr>
      </w:pPr>
      <w:r w:rsidRPr="00D97477">
        <w:rPr>
          <w:rFonts w:eastAsia="Times New Roman" w:cs="Arial"/>
          <w:sz w:val="22"/>
          <w:szCs w:val="22"/>
        </w:rPr>
        <w:t xml:space="preserve">the student has displayed an attitude of </w:t>
      </w:r>
      <w:proofErr w:type="spellStart"/>
      <w:r w:rsidRPr="00D97477">
        <w:rPr>
          <w:rFonts w:eastAsia="Times New Roman" w:cs="Arial"/>
          <w:sz w:val="22"/>
          <w:szCs w:val="22"/>
        </w:rPr>
        <w:t>wilful</w:t>
      </w:r>
      <w:proofErr w:type="spellEnd"/>
      <w:r w:rsidRPr="00D97477">
        <w:rPr>
          <w:rFonts w:eastAsia="Times New Roman" w:cs="Arial"/>
          <w:sz w:val="22"/>
          <w:szCs w:val="22"/>
        </w:rPr>
        <w:t>, blatant and repeated refusal to comply with section 31,</w:t>
      </w:r>
    </w:p>
    <w:p w14:paraId="60A5BC19" w14:textId="4672AC91" w:rsidR="0067061B" w:rsidRPr="00D97477" w:rsidRDefault="0067061B" w:rsidP="0067061B">
      <w:pPr>
        <w:pStyle w:val="ListParagraph"/>
        <w:numPr>
          <w:ilvl w:val="0"/>
          <w:numId w:val="37"/>
        </w:numPr>
        <w:ind w:left="1440"/>
        <w:jc w:val="both"/>
        <w:rPr>
          <w:rFonts w:eastAsia="Times New Roman" w:cs="Arial"/>
          <w:sz w:val="22"/>
          <w:szCs w:val="22"/>
        </w:rPr>
      </w:pPr>
      <w:r w:rsidRPr="00D97477">
        <w:rPr>
          <w:rFonts w:eastAsia="Times New Roman" w:cs="Arial"/>
          <w:sz w:val="22"/>
          <w:szCs w:val="22"/>
        </w:rPr>
        <w:t xml:space="preserve">the student has displayed an attitude of </w:t>
      </w:r>
      <w:proofErr w:type="spellStart"/>
      <w:r w:rsidRPr="00D97477">
        <w:rPr>
          <w:rFonts w:eastAsia="Times New Roman" w:cs="Arial"/>
          <w:sz w:val="22"/>
          <w:szCs w:val="22"/>
        </w:rPr>
        <w:t>wilful</w:t>
      </w:r>
      <w:proofErr w:type="spellEnd"/>
      <w:r w:rsidRPr="00D97477">
        <w:rPr>
          <w:rFonts w:eastAsia="Times New Roman" w:cs="Arial"/>
          <w:sz w:val="22"/>
          <w:szCs w:val="22"/>
        </w:rPr>
        <w:t>, blatant and repeated refusal to comply with the code of conduct established under section 33(2) of the Education Act,</w:t>
      </w:r>
    </w:p>
    <w:p w14:paraId="30E82C6F" w14:textId="4E18C3B0" w:rsidR="0067061B" w:rsidRPr="00D97477" w:rsidRDefault="0067061B" w:rsidP="0067061B">
      <w:pPr>
        <w:pStyle w:val="ListParagraph"/>
        <w:numPr>
          <w:ilvl w:val="0"/>
          <w:numId w:val="37"/>
        </w:numPr>
        <w:ind w:left="1440"/>
        <w:jc w:val="both"/>
        <w:rPr>
          <w:rFonts w:eastAsia="Times New Roman" w:cs="Arial"/>
          <w:sz w:val="22"/>
          <w:szCs w:val="22"/>
        </w:rPr>
      </w:pPr>
      <w:r w:rsidRPr="00D97477">
        <w:rPr>
          <w:rFonts w:eastAsia="Times New Roman" w:cs="Arial"/>
          <w:sz w:val="22"/>
          <w:szCs w:val="22"/>
        </w:rPr>
        <w:t>the student’s conduct, whether or not the conduct occurs within the school building or during the school day, is injurious to the physical or mental well-being of others in the school, or</w:t>
      </w:r>
    </w:p>
    <w:p w14:paraId="27180E15" w14:textId="02451A15" w:rsidR="0067061B" w:rsidRPr="00D97477" w:rsidRDefault="0067061B" w:rsidP="0067061B">
      <w:pPr>
        <w:pStyle w:val="ListParagraph"/>
        <w:numPr>
          <w:ilvl w:val="0"/>
          <w:numId w:val="37"/>
        </w:numPr>
        <w:ind w:left="1440"/>
        <w:jc w:val="both"/>
        <w:rPr>
          <w:rFonts w:eastAsia="Times New Roman" w:cs="Arial"/>
          <w:sz w:val="22"/>
          <w:szCs w:val="22"/>
        </w:rPr>
      </w:pPr>
      <w:r w:rsidRPr="00D97477">
        <w:rPr>
          <w:rFonts w:eastAsia="Times New Roman" w:cs="Arial"/>
          <w:sz w:val="22"/>
          <w:szCs w:val="22"/>
        </w:rPr>
        <w:t xml:space="preserve">the student has distributed an intimate image of another person in the circumstances described in section 1(1.1) of the Education Act. </w:t>
      </w:r>
    </w:p>
    <w:p w14:paraId="0D840410" w14:textId="77777777" w:rsidR="00E932E3" w:rsidRPr="00D97477" w:rsidRDefault="00E932E3" w:rsidP="00E932E3">
      <w:pPr>
        <w:jc w:val="both"/>
        <w:rPr>
          <w:rFonts w:eastAsia="Times New Roman" w:cs="Arial"/>
          <w:sz w:val="22"/>
          <w:szCs w:val="22"/>
        </w:rPr>
      </w:pPr>
    </w:p>
    <w:p w14:paraId="1C9C8D97" w14:textId="77777777" w:rsidR="00E932E3" w:rsidRPr="00D97477" w:rsidRDefault="00E932E3" w:rsidP="00E932E3">
      <w:pPr>
        <w:numPr>
          <w:ilvl w:val="0"/>
          <w:numId w:val="4"/>
        </w:numPr>
        <w:contextualSpacing/>
        <w:jc w:val="both"/>
        <w:rPr>
          <w:rFonts w:eastAsia="Times New Roman" w:cs="Arial"/>
          <w:b/>
          <w:sz w:val="22"/>
          <w:szCs w:val="22"/>
        </w:rPr>
      </w:pPr>
      <w:r w:rsidRPr="00D97477">
        <w:rPr>
          <w:rFonts w:eastAsia="Times New Roman" w:cs="Arial"/>
          <w:b/>
          <w:sz w:val="22"/>
          <w:szCs w:val="22"/>
        </w:rPr>
        <w:t xml:space="preserve">Parent Responsibility </w:t>
      </w:r>
    </w:p>
    <w:p w14:paraId="3CF0A10A" w14:textId="77777777" w:rsidR="00E932E3" w:rsidRPr="00D97477" w:rsidRDefault="00E932E3" w:rsidP="00E932E3">
      <w:pPr>
        <w:jc w:val="both"/>
        <w:rPr>
          <w:rFonts w:eastAsia="Times New Roman" w:cs="Arial"/>
          <w:sz w:val="22"/>
          <w:szCs w:val="22"/>
        </w:rPr>
      </w:pPr>
    </w:p>
    <w:p w14:paraId="3EF949FB" w14:textId="77777777" w:rsidR="0067061B" w:rsidRPr="00D97477" w:rsidRDefault="004C4837" w:rsidP="00C707FB">
      <w:pPr>
        <w:pStyle w:val="ListParagraph"/>
        <w:numPr>
          <w:ilvl w:val="1"/>
          <w:numId w:val="39"/>
        </w:numPr>
        <w:jc w:val="both"/>
        <w:rPr>
          <w:rFonts w:eastAsia="Times New Roman" w:cs="Arial"/>
          <w:sz w:val="22"/>
          <w:szCs w:val="22"/>
        </w:rPr>
      </w:pPr>
      <w:r w:rsidRPr="00D97477">
        <w:rPr>
          <w:rFonts w:eastAsia="Times New Roman" w:cs="Arial"/>
          <w:sz w:val="22"/>
          <w:szCs w:val="22"/>
        </w:rPr>
        <w:t xml:space="preserve">act as the primary guide and decision-maker with respect to the child’s education, </w:t>
      </w:r>
    </w:p>
    <w:p w14:paraId="02876D2F" w14:textId="5C6A2E2D" w:rsidR="000352F9" w:rsidRPr="00D97477" w:rsidRDefault="004C4837" w:rsidP="00C707FB">
      <w:pPr>
        <w:pStyle w:val="ListParagraph"/>
        <w:numPr>
          <w:ilvl w:val="1"/>
          <w:numId w:val="39"/>
        </w:numPr>
        <w:jc w:val="both"/>
        <w:rPr>
          <w:rFonts w:eastAsia="Times New Roman" w:cs="Arial"/>
          <w:sz w:val="22"/>
          <w:szCs w:val="22"/>
        </w:rPr>
      </w:pPr>
      <w:r w:rsidRPr="00D97477">
        <w:rPr>
          <w:rFonts w:eastAsia="Times New Roman" w:cs="Arial"/>
          <w:sz w:val="22"/>
          <w:szCs w:val="22"/>
        </w:rPr>
        <w:t>take an active role in the child’s educational success, including assisting the child in complying with section 31</w:t>
      </w:r>
      <w:r w:rsidR="0067061B" w:rsidRPr="00D97477">
        <w:rPr>
          <w:rFonts w:eastAsia="Times New Roman" w:cs="Arial"/>
          <w:sz w:val="22"/>
          <w:szCs w:val="22"/>
        </w:rPr>
        <w:t xml:space="preserve"> of the Education Act</w:t>
      </w:r>
      <w:r w:rsidRPr="00D97477">
        <w:rPr>
          <w:rFonts w:eastAsia="Times New Roman" w:cs="Arial"/>
          <w:sz w:val="22"/>
          <w:szCs w:val="22"/>
        </w:rPr>
        <w:t xml:space="preserve">, </w:t>
      </w:r>
    </w:p>
    <w:p w14:paraId="50B11882" w14:textId="58FF2178" w:rsidR="000352F9" w:rsidRPr="00D97477" w:rsidRDefault="004C4837" w:rsidP="00C707FB">
      <w:pPr>
        <w:pStyle w:val="ListParagraph"/>
        <w:numPr>
          <w:ilvl w:val="1"/>
          <w:numId w:val="39"/>
        </w:numPr>
        <w:jc w:val="both"/>
        <w:rPr>
          <w:rFonts w:eastAsia="Times New Roman" w:cs="Arial"/>
          <w:sz w:val="22"/>
          <w:szCs w:val="22"/>
        </w:rPr>
      </w:pPr>
      <w:r w:rsidRPr="00D97477">
        <w:rPr>
          <w:rFonts w:eastAsia="Times New Roman" w:cs="Arial"/>
          <w:sz w:val="22"/>
          <w:szCs w:val="22"/>
        </w:rPr>
        <w:t xml:space="preserve">ensure that the child attends school regularly, </w:t>
      </w:r>
    </w:p>
    <w:p w14:paraId="09A694A6" w14:textId="6E4C8646" w:rsidR="000352F9" w:rsidRPr="00D97477" w:rsidRDefault="004C4837" w:rsidP="00C707FB">
      <w:pPr>
        <w:pStyle w:val="ListParagraph"/>
        <w:numPr>
          <w:ilvl w:val="1"/>
          <w:numId w:val="39"/>
        </w:numPr>
        <w:jc w:val="both"/>
        <w:rPr>
          <w:rFonts w:eastAsia="Times New Roman" w:cs="Arial"/>
          <w:sz w:val="22"/>
          <w:szCs w:val="22"/>
        </w:rPr>
      </w:pPr>
      <w:r w:rsidRPr="00D97477">
        <w:rPr>
          <w:rFonts w:eastAsia="Times New Roman" w:cs="Arial"/>
          <w:sz w:val="22"/>
          <w:szCs w:val="22"/>
        </w:rPr>
        <w:t xml:space="preserve">ensure that the parent’s conduct contributes to a welcoming, caring, respectful and safe learning environment, </w:t>
      </w:r>
    </w:p>
    <w:p w14:paraId="133FCE1F" w14:textId="79621705" w:rsidR="000352F9" w:rsidRPr="00D97477" w:rsidRDefault="004C4837" w:rsidP="00C707FB">
      <w:pPr>
        <w:pStyle w:val="ListParagraph"/>
        <w:numPr>
          <w:ilvl w:val="1"/>
          <w:numId w:val="39"/>
        </w:numPr>
        <w:jc w:val="both"/>
        <w:rPr>
          <w:rFonts w:eastAsia="Times New Roman" w:cs="Arial"/>
          <w:sz w:val="22"/>
          <w:szCs w:val="22"/>
        </w:rPr>
      </w:pPr>
      <w:r w:rsidRPr="00D97477">
        <w:rPr>
          <w:rFonts w:eastAsia="Times New Roman" w:cs="Arial"/>
          <w:sz w:val="22"/>
          <w:szCs w:val="22"/>
        </w:rPr>
        <w:t xml:space="preserve">co-operate and collaborate with school staff to support the delivery of supports and services to the child, </w:t>
      </w:r>
    </w:p>
    <w:p w14:paraId="490CC0B1" w14:textId="6A3FE028" w:rsidR="000352F9" w:rsidRPr="00D97477" w:rsidRDefault="004C4837" w:rsidP="00C707FB">
      <w:pPr>
        <w:pStyle w:val="ListParagraph"/>
        <w:numPr>
          <w:ilvl w:val="1"/>
          <w:numId w:val="39"/>
        </w:numPr>
        <w:jc w:val="both"/>
        <w:rPr>
          <w:rFonts w:eastAsia="Times New Roman" w:cs="Arial"/>
          <w:sz w:val="22"/>
          <w:szCs w:val="22"/>
        </w:rPr>
      </w:pPr>
      <w:r w:rsidRPr="00D97477">
        <w:rPr>
          <w:rFonts w:eastAsia="Times New Roman" w:cs="Arial"/>
          <w:sz w:val="22"/>
          <w:szCs w:val="22"/>
        </w:rPr>
        <w:t xml:space="preserve">encourage, foster and advance collaborative, positive and respectful relationships with teachers, principals, other school staff and professionals providing supports and services in the school, and </w:t>
      </w:r>
    </w:p>
    <w:p w14:paraId="03D7EB5F" w14:textId="6A8F220D" w:rsidR="004C4837" w:rsidRPr="00D97477" w:rsidRDefault="004C4837" w:rsidP="00C707FB">
      <w:pPr>
        <w:pStyle w:val="ListParagraph"/>
        <w:numPr>
          <w:ilvl w:val="1"/>
          <w:numId w:val="39"/>
        </w:numPr>
        <w:jc w:val="both"/>
        <w:rPr>
          <w:rFonts w:eastAsia="Times New Roman" w:cs="Arial"/>
          <w:sz w:val="22"/>
          <w:szCs w:val="22"/>
        </w:rPr>
      </w:pPr>
      <w:r w:rsidRPr="00D97477">
        <w:rPr>
          <w:rFonts w:eastAsia="Times New Roman" w:cs="Arial"/>
          <w:sz w:val="22"/>
          <w:szCs w:val="22"/>
        </w:rPr>
        <w:t xml:space="preserve">engage in the child’s school community. </w:t>
      </w:r>
    </w:p>
    <w:p w14:paraId="2DA04E2C" w14:textId="1FCB70F7" w:rsidR="00E932E3" w:rsidRPr="00D97477" w:rsidRDefault="00E932E3" w:rsidP="00C707FB">
      <w:pPr>
        <w:pStyle w:val="ListParagraph"/>
        <w:numPr>
          <w:ilvl w:val="1"/>
          <w:numId w:val="39"/>
        </w:numPr>
        <w:jc w:val="both"/>
        <w:rPr>
          <w:rFonts w:eastAsia="Times New Roman" w:cs="Arial"/>
          <w:sz w:val="22"/>
          <w:szCs w:val="22"/>
        </w:rPr>
      </w:pPr>
      <w:r w:rsidRPr="00D97477">
        <w:rPr>
          <w:rFonts w:eastAsia="Times New Roman" w:cs="Arial"/>
          <w:sz w:val="22"/>
          <w:szCs w:val="22"/>
        </w:rPr>
        <w:t xml:space="preserve"> </w:t>
      </w:r>
      <w:r w:rsidR="0067061B" w:rsidRPr="00D97477">
        <w:rPr>
          <w:rFonts w:eastAsia="Times New Roman" w:cs="Arial"/>
          <w:sz w:val="22"/>
          <w:szCs w:val="22"/>
        </w:rPr>
        <w:t xml:space="preserve">Adhere to LRSD </w:t>
      </w:r>
      <w:proofErr w:type="spellStart"/>
      <w:r w:rsidRPr="00D97477">
        <w:rPr>
          <w:rFonts w:eastAsia="Times New Roman" w:cs="Arial"/>
          <w:sz w:val="22"/>
          <w:szCs w:val="22"/>
        </w:rPr>
        <w:t>A</w:t>
      </w:r>
      <w:r w:rsidR="0067061B" w:rsidRPr="00D97477">
        <w:rPr>
          <w:rFonts w:eastAsia="Times New Roman" w:cs="Arial"/>
          <w:sz w:val="22"/>
          <w:szCs w:val="22"/>
        </w:rPr>
        <w:t>ministrative</w:t>
      </w:r>
      <w:proofErr w:type="spellEnd"/>
      <w:r w:rsidR="0067061B" w:rsidRPr="00D97477">
        <w:rPr>
          <w:rFonts w:eastAsia="Times New Roman" w:cs="Arial"/>
          <w:sz w:val="22"/>
          <w:szCs w:val="22"/>
        </w:rPr>
        <w:t xml:space="preserve"> </w:t>
      </w:r>
      <w:r w:rsidRPr="00D97477">
        <w:rPr>
          <w:rFonts w:eastAsia="Times New Roman" w:cs="Arial"/>
          <w:sz w:val="22"/>
          <w:szCs w:val="22"/>
        </w:rPr>
        <w:t>P</w:t>
      </w:r>
      <w:r w:rsidR="0067061B" w:rsidRPr="00D97477">
        <w:rPr>
          <w:rFonts w:eastAsia="Times New Roman" w:cs="Arial"/>
          <w:sz w:val="22"/>
          <w:szCs w:val="22"/>
        </w:rPr>
        <w:t>rocedure</w:t>
      </w:r>
      <w:r w:rsidRPr="00D97477">
        <w:rPr>
          <w:rFonts w:eastAsia="Times New Roman" w:cs="Arial"/>
          <w:sz w:val="22"/>
          <w:szCs w:val="22"/>
        </w:rPr>
        <w:t xml:space="preserve"> 132 Public Civility, </w:t>
      </w:r>
      <w:r w:rsidR="006C2A62" w:rsidRPr="00D97477">
        <w:rPr>
          <w:rFonts w:eastAsia="Times New Roman" w:cs="Arial"/>
          <w:sz w:val="22"/>
          <w:szCs w:val="22"/>
        </w:rPr>
        <w:t>Education</w:t>
      </w:r>
      <w:r w:rsidRPr="00D97477">
        <w:rPr>
          <w:rFonts w:eastAsia="Times New Roman" w:cs="Arial"/>
          <w:sz w:val="22"/>
          <w:szCs w:val="22"/>
        </w:rPr>
        <w:t xml:space="preserve"> Act Section </w:t>
      </w:r>
      <w:r w:rsidR="006C2A62" w:rsidRPr="00D97477">
        <w:rPr>
          <w:rFonts w:eastAsia="Times New Roman" w:cs="Arial"/>
          <w:sz w:val="22"/>
          <w:szCs w:val="22"/>
        </w:rPr>
        <w:t>32</w:t>
      </w:r>
      <w:r w:rsidRPr="00D97477">
        <w:rPr>
          <w:rFonts w:eastAsia="Times New Roman" w:cs="Arial"/>
          <w:sz w:val="22"/>
          <w:szCs w:val="22"/>
        </w:rPr>
        <w:t>.</w:t>
      </w:r>
    </w:p>
    <w:p w14:paraId="79E3A727" w14:textId="77777777" w:rsidR="00E932E3" w:rsidRPr="00D97477" w:rsidRDefault="00E932E3" w:rsidP="00E932E3">
      <w:pPr>
        <w:jc w:val="both"/>
        <w:rPr>
          <w:rFonts w:eastAsia="Times New Roman" w:cs="Arial"/>
          <w:sz w:val="22"/>
          <w:szCs w:val="22"/>
        </w:rPr>
      </w:pPr>
    </w:p>
    <w:p w14:paraId="2D9073B6" w14:textId="77777777" w:rsidR="00E932E3" w:rsidRPr="00D97477" w:rsidRDefault="00E932E3" w:rsidP="00E932E3">
      <w:pPr>
        <w:numPr>
          <w:ilvl w:val="0"/>
          <w:numId w:val="4"/>
        </w:numPr>
        <w:contextualSpacing/>
        <w:jc w:val="both"/>
        <w:rPr>
          <w:rFonts w:eastAsia="Times New Roman" w:cs="Arial"/>
          <w:b/>
          <w:sz w:val="22"/>
          <w:szCs w:val="22"/>
        </w:rPr>
      </w:pPr>
      <w:r w:rsidRPr="00D97477">
        <w:rPr>
          <w:rFonts w:eastAsia="Times New Roman" w:cs="Arial"/>
          <w:b/>
          <w:sz w:val="22"/>
          <w:szCs w:val="22"/>
        </w:rPr>
        <w:t>Managing Risk and Threat Response</w:t>
      </w:r>
    </w:p>
    <w:p w14:paraId="19B3E05D" w14:textId="77777777" w:rsidR="00E932E3" w:rsidRPr="00D97477" w:rsidRDefault="00E932E3" w:rsidP="00E932E3">
      <w:pPr>
        <w:jc w:val="both"/>
        <w:rPr>
          <w:rFonts w:eastAsia="Times New Roman" w:cs="Arial"/>
          <w:sz w:val="22"/>
          <w:szCs w:val="22"/>
        </w:rPr>
      </w:pPr>
    </w:p>
    <w:p w14:paraId="24B3220F" w14:textId="77777777" w:rsidR="00E932E3" w:rsidRPr="00D97477" w:rsidRDefault="00E932E3" w:rsidP="00C707FB">
      <w:pPr>
        <w:numPr>
          <w:ilvl w:val="0"/>
          <w:numId w:val="40"/>
        </w:numPr>
        <w:pBdr>
          <w:top w:val="nil"/>
          <w:left w:val="nil"/>
          <w:bottom w:val="nil"/>
          <w:right w:val="nil"/>
          <w:between w:val="nil"/>
        </w:pBdr>
        <w:ind w:left="1440"/>
        <w:contextualSpacing/>
        <w:jc w:val="both"/>
        <w:rPr>
          <w:rFonts w:eastAsia="Times New Roman" w:cs="Arial"/>
          <w:sz w:val="22"/>
          <w:szCs w:val="22"/>
        </w:rPr>
      </w:pPr>
      <w:r w:rsidRPr="00D97477">
        <w:rPr>
          <w:rFonts w:eastAsia="Times New Roman" w:cs="Arial"/>
          <w:sz w:val="22"/>
          <w:szCs w:val="22"/>
        </w:rPr>
        <w:t xml:space="preserve">All threats by a student must be reported to the principal. </w:t>
      </w:r>
    </w:p>
    <w:p w14:paraId="072E5DDD" w14:textId="77777777" w:rsidR="00E932E3" w:rsidRPr="00D97477" w:rsidRDefault="00E932E3" w:rsidP="00C707FB">
      <w:pPr>
        <w:numPr>
          <w:ilvl w:val="0"/>
          <w:numId w:val="40"/>
        </w:numPr>
        <w:pBdr>
          <w:top w:val="nil"/>
          <w:left w:val="nil"/>
          <w:bottom w:val="nil"/>
          <w:right w:val="nil"/>
          <w:between w:val="nil"/>
        </w:pBdr>
        <w:ind w:left="1440"/>
        <w:contextualSpacing/>
        <w:jc w:val="both"/>
        <w:rPr>
          <w:rFonts w:eastAsia="Times New Roman" w:cs="Arial"/>
          <w:sz w:val="22"/>
          <w:szCs w:val="22"/>
        </w:rPr>
      </w:pPr>
      <w:r w:rsidRPr="00D97477">
        <w:rPr>
          <w:rFonts w:eastAsia="Times New Roman" w:cs="Arial"/>
          <w:sz w:val="22"/>
          <w:szCs w:val="22"/>
        </w:rPr>
        <w:t xml:space="preserve">Where student conduct presents an immediate risk to the safety or well-being of self, other students or staff, LRSD staff/Principal will take steps to mitigate the risk, may include but is not limited to: </w:t>
      </w:r>
    </w:p>
    <w:p w14:paraId="18D3948B" w14:textId="4310B73C" w:rsidR="00E932E3" w:rsidRPr="00D97477" w:rsidRDefault="00E932E3" w:rsidP="00130EEF">
      <w:pPr>
        <w:numPr>
          <w:ilvl w:val="2"/>
          <w:numId w:val="41"/>
        </w:numPr>
        <w:contextualSpacing/>
        <w:jc w:val="both"/>
        <w:rPr>
          <w:rFonts w:eastAsia="Times New Roman" w:cs="Arial"/>
          <w:sz w:val="22"/>
          <w:szCs w:val="22"/>
        </w:rPr>
      </w:pPr>
      <w:r w:rsidRPr="00D97477">
        <w:rPr>
          <w:rFonts w:eastAsia="Times New Roman" w:cs="Arial"/>
          <w:sz w:val="22"/>
          <w:szCs w:val="22"/>
        </w:rPr>
        <w:t xml:space="preserve">initiating </w:t>
      </w:r>
      <w:r w:rsidR="00464363" w:rsidRPr="00D97477">
        <w:rPr>
          <w:rFonts w:eastAsia="Times New Roman" w:cs="Arial"/>
          <w:sz w:val="22"/>
          <w:szCs w:val="22"/>
        </w:rPr>
        <w:t>CSTAG</w:t>
      </w:r>
      <w:r w:rsidRPr="00D97477">
        <w:rPr>
          <w:rFonts w:eastAsia="Times New Roman" w:cs="Arial"/>
          <w:sz w:val="22"/>
          <w:szCs w:val="22"/>
        </w:rPr>
        <w:t xml:space="preserve"> protocol or contacting </w:t>
      </w:r>
      <w:r w:rsidR="00464363" w:rsidRPr="00D97477">
        <w:rPr>
          <w:rFonts w:eastAsia="Times New Roman" w:cs="Arial"/>
          <w:sz w:val="22"/>
          <w:szCs w:val="22"/>
        </w:rPr>
        <w:t>CSTAG</w:t>
      </w:r>
      <w:r w:rsidRPr="00D97477">
        <w:rPr>
          <w:rFonts w:eastAsia="Times New Roman" w:cs="Arial"/>
          <w:sz w:val="22"/>
          <w:szCs w:val="22"/>
        </w:rPr>
        <w:t xml:space="preserve"> partners;</w:t>
      </w:r>
    </w:p>
    <w:p w14:paraId="07F66740" w14:textId="77777777" w:rsidR="00E932E3" w:rsidRPr="00D97477" w:rsidRDefault="00E932E3" w:rsidP="00130EEF">
      <w:pPr>
        <w:numPr>
          <w:ilvl w:val="2"/>
          <w:numId w:val="41"/>
        </w:numPr>
        <w:contextualSpacing/>
        <w:jc w:val="both"/>
        <w:rPr>
          <w:rFonts w:eastAsia="Times New Roman" w:cs="Arial"/>
          <w:sz w:val="22"/>
          <w:szCs w:val="22"/>
        </w:rPr>
      </w:pPr>
      <w:r w:rsidRPr="00D97477">
        <w:rPr>
          <w:rFonts w:eastAsia="Times New Roman" w:cs="Arial"/>
          <w:sz w:val="22"/>
          <w:szCs w:val="22"/>
        </w:rPr>
        <w:t xml:space="preserve">contacting the parents; </w:t>
      </w:r>
    </w:p>
    <w:p w14:paraId="12E3B20F" w14:textId="77777777" w:rsidR="00E932E3" w:rsidRPr="00D97477" w:rsidRDefault="00E932E3" w:rsidP="00130EEF">
      <w:pPr>
        <w:numPr>
          <w:ilvl w:val="2"/>
          <w:numId w:val="41"/>
        </w:numPr>
        <w:contextualSpacing/>
        <w:jc w:val="both"/>
        <w:rPr>
          <w:rFonts w:eastAsia="Times New Roman" w:cs="Arial"/>
          <w:sz w:val="22"/>
          <w:szCs w:val="22"/>
        </w:rPr>
      </w:pPr>
      <w:r w:rsidRPr="00D97477">
        <w:rPr>
          <w:rFonts w:eastAsia="Times New Roman" w:cs="Arial"/>
          <w:sz w:val="22"/>
          <w:szCs w:val="22"/>
        </w:rPr>
        <w:t xml:space="preserve">contacting the police; </w:t>
      </w:r>
    </w:p>
    <w:p w14:paraId="44329894" w14:textId="3FDD7827" w:rsidR="00E932E3" w:rsidRPr="00D97477" w:rsidRDefault="00E932E3" w:rsidP="00130EEF">
      <w:pPr>
        <w:numPr>
          <w:ilvl w:val="2"/>
          <w:numId w:val="41"/>
        </w:numPr>
        <w:contextualSpacing/>
        <w:jc w:val="both"/>
        <w:rPr>
          <w:rFonts w:eastAsia="Times New Roman" w:cs="Arial"/>
          <w:sz w:val="22"/>
          <w:szCs w:val="22"/>
        </w:rPr>
      </w:pPr>
      <w:r w:rsidRPr="00D97477">
        <w:rPr>
          <w:rFonts w:eastAsia="Times New Roman" w:cs="Arial"/>
          <w:sz w:val="22"/>
          <w:szCs w:val="22"/>
        </w:rPr>
        <w:t>contacting other agencies as needed.</w:t>
      </w:r>
      <w:r w:rsidR="00232E52" w:rsidRPr="00D97477">
        <w:rPr>
          <w:rFonts w:eastAsia="Times New Roman" w:cs="Arial"/>
          <w:sz w:val="22"/>
          <w:szCs w:val="22"/>
        </w:rPr>
        <w:t xml:space="preserve"> </w:t>
      </w:r>
      <w:r w:rsidRPr="00D97477">
        <w:rPr>
          <w:rFonts w:eastAsia="Times New Roman" w:cs="Arial"/>
          <w:sz w:val="22"/>
          <w:szCs w:val="22"/>
        </w:rPr>
        <w:t>(e.g. Alberta Health Services etc.)</w:t>
      </w:r>
    </w:p>
    <w:p w14:paraId="64144945" w14:textId="77777777" w:rsidR="00E932E3" w:rsidRPr="00D97477" w:rsidRDefault="00E932E3" w:rsidP="00E932E3">
      <w:pPr>
        <w:jc w:val="both"/>
        <w:rPr>
          <w:rFonts w:eastAsia="Times New Roman" w:cs="Arial"/>
          <w:sz w:val="22"/>
          <w:szCs w:val="22"/>
        </w:rPr>
      </w:pPr>
    </w:p>
    <w:p w14:paraId="794BBE4B" w14:textId="77777777" w:rsidR="00E932E3" w:rsidRPr="00D97477" w:rsidRDefault="00E932E3" w:rsidP="00E932E3">
      <w:pPr>
        <w:numPr>
          <w:ilvl w:val="0"/>
          <w:numId w:val="4"/>
        </w:numPr>
        <w:contextualSpacing/>
        <w:jc w:val="both"/>
        <w:rPr>
          <w:rFonts w:eastAsia="Times New Roman" w:cs="Arial"/>
          <w:b/>
          <w:sz w:val="22"/>
          <w:szCs w:val="22"/>
        </w:rPr>
      </w:pPr>
      <w:r w:rsidRPr="00D97477">
        <w:rPr>
          <w:rFonts w:eastAsia="Times New Roman" w:cs="Arial"/>
          <w:b/>
          <w:sz w:val="22"/>
          <w:szCs w:val="22"/>
        </w:rPr>
        <w:t xml:space="preserve"> Administrative Student Transfer</w:t>
      </w:r>
    </w:p>
    <w:p w14:paraId="69D04877" w14:textId="77777777" w:rsidR="00E932E3" w:rsidRPr="00D97477" w:rsidRDefault="00E932E3" w:rsidP="00E932E3">
      <w:pPr>
        <w:jc w:val="both"/>
        <w:rPr>
          <w:rFonts w:eastAsia="Times New Roman" w:cs="Arial"/>
          <w:sz w:val="22"/>
          <w:szCs w:val="22"/>
        </w:rPr>
      </w:pPr>
    </w:p>
    <w:p w14:paraId="7678FBEE" w14:textId="77777777" w:rsidR="00E932E3" w:rsidRPr="00D97477" w:rsidRDefault="00E932E3" w:rsidP="00E932E3">
      <w:pPr>
        <w:pBdr>
          <w:top w:val="nil"/>
          <w:left w:val="nil"/>
          <w:bottom w:val="nil"/>
          <w:right w:val="nil"/>
          <w:between w:val="nil"/>
        </w:pBdr>
        <w:ind w:firstLine="720"/>
        <w:contextualSpacing/>
        <w:jc w:val="both"/>
        <w:rPr>
          <w:rFonts w:eastAsia="Times New Roman" w:cs="Arial"/>
          <w:sz w:val="22"/>
          <w:szCs w:val="22"/>
        </w:rPr>
      </w:pPr>
      <w:r w:rsidRPr="00D97477">
        <w:rPr>
          <w:rFonts w:eastAsia="Times New Roman" w:cs="Arial"/>
          <w:sz w:val="22"/>
          <w:szCs w:val="22"/>
        </w:rPr>
        <w:t xml:space="preserve">An administrative transfer: </w:t>
      </w:r>
    </w:p>
    <w:p w14:paraId="1A65DF96" w14:textId="77777777" w:rsidR="00E932E3" w:rsidRPr="00D97477" w:rsidRDefault="00E932E3" w:rsidP="00C707FB">
      <w:pPr>
        <w:pStyle w:val="ListParagraph"/>
        <w:numPr>
          <w:ilvl w:val="0"/>
          <w:numId w:val="43"/>
        </w:numPr>
        <w:ind w:left="1440"/>
        <w:jc w:val="both"/>
        <w:rPr>
          <w:rFonts w:eastAsia="Times New Roman" w:cs="Arial"/>
          <w:sz w:val="22"/>
          <w:szCs w:val="22"/>
        </w:rPr>
      </w:pPr>
      <w:r w:rsidRPr="00D97477">
        <w:rPr>
          <w:rFonts w:eastAsia="Times New Roman" w:cs="Arial"/>
          <w:sz w:val="22"/>
          <w:szCs w:val="22"/>
        </w:rPr>
        <w:t xml:space="preserve">may be used to provide a student with a fresh start; </w:t>
      </w:r>
    </w:p>
    <w:p w14:paraId="513F365D" w14:textId="77777777" w:rsidR="00E932E3" w:rsidRPr="00D97477" w:rsidRDefault="00E932E3" w:rsidP="00C707FB">
      <w:pPr>
        <w:pStyle w:val="ListParagraph"/>
        <w:numPr>
          <w:ilvl w:val="0"/>
          <w:numId w:val="43"/>
        </w:numPr>
        <w:ind w:left="1440"/>
        <w:jc w:val="both"/>
        <w:rPr>
          <w:rFonts w:eastAsia="Times New Roman" w:cs="Arial"/>
          <w:sz w:val="22"/>
          <w:szCs w:val="22"/>
        </w:rPr>
      </w:pPr>
      <w:r w:rsidRPr="00D97477">
        <w:rPr>
          <w:rFonts w:eastAsia="Times New Roman" w:cs="Arial"/>
          <w:sz w:val="22"/>
          <w:szCs w:val="22"/>
        </w:rPr>
        <w:t xml:space="preserve">may be initiated by the student’s principal in consultation with division office; </w:t>
      </w:r>
    </w:p>
    <w:p w14:paraId="01156275" w14:textId="77777777" w:rsidR="00E932E3" w:rsidRPr="00D97477" w:rsidRDefault="00E932E3" w:rsidP="00C707FB">
      <w:pPr>
        <w:pStyle w:val="ListParagraph"/>
        <w:numPr>
          <w:ilvl w:val="0"/>
          <w:numId w:val="43"/>
        </w:numPr>
        <w:ind w:left="1440"/>
        <w:jc w:val="both"/>
        <w:rPr>
          <w:rFonts w:eastAsia="Times New Roman" w:cs="Arial"/>
          <w:sz w:val="22"/>
          <w:szCs w:val="22"/>
        </w:rPr>
      </w:pPr>
      <w:r w:rsidRPr="00D97477">
        <w:rPr>
          <w:rFonts w:eastAsia="Times New Roman" w:cs="Arial"/>
          <w:sz w:val="22"/>
          <w:szCs w:val="22"/>
        </w:rPr>
        <w:t xml:space="preserve">requires the parent and/or independent student’s informed consent to the transfer; </w:t>
      </w:r>
    </w:p>
    <w:p w14:paraId="2C6EDFB9" w14:textId="77777777" w:rsidR="00E932E3" w:rsidRPr="00D97477" w:rsidRDefault="00E932E3" w:rsidP="00C707FB">
      <w:pPr>
        <w:pStyle w:val="ListParagraph"/>
        <w:numPr>
          <w:ilvl w:val="0"/>
          <w:numId w:val="43"/>
        </w:numPr>
        <w:ind w:left="1440"/>
        <w:jc w:val="both"/>
        <w:rPr>
          <w:rFonts w:eastAsia="Times New Roman" w:cs="Arial"/>
          <w:sz w:val="22"/>
          <w:szCs w:val="22"/>
        </w:rPr>
      </w:pPr>
      <w:r w:rsidRPr="00D97477">
        <w:rPr>
          <w:rFonts w:eastAsia="Times New Roman" w:cs="Arial"/>
          <w:sz w:val="22"/>
          <w:szCs w:val="22"/>
        </w:rPr>
        <w:t xml:space="preserve">may be subject to specific conditions and time period; </w:t>
      </w:r>
    </w:p>
    <w:p w14:paraId="34897F0C" w14:textId="77777777" w:rsidR="00E932E3" w:rsidRPr="00D97477" w:rsidRDefault="00E932E3" w:rsidP="00C707FB">
      <w:pPr>
        <w:pStyle w:val="ListParagraph"/>
        <w:numPr>
          <w:ilvl w:val="0"/>
          <w:numId w:val="43"/>
        </w:numPr>
        <w:ind w:left="1440"/>
        <w:jc w:val="both"/>
        <w:rPr>
          <w:rFonts w:eastAsia="Times New Roman" w:cs="Arial"/>
          <w:sz w:val="22"/>
          <w:szCs w:val="22"/>
        </w:rPr>
      </w:pPr>
      <w:r w:rsidRPr="00D97477">
        <w:rPr>
          <w:rFonts w:eastAsia="Times New Roman" w:cs="Arial"/>
          <w:sz w:val="22"/>
          <w:szCs w:val="22"/>
        </w:rPr>
        <w:t>must be documented.</w:t>
      </w:r>
    </w:p>
    <w:p w14:paraId="19DBAF3D" w14:textId="159E20D1" w:rsidR="00E932E3" w:rsidRDefault="00E932E3" w:rsidP="00E932E3">
      <w:pPr>
        <w:ind w:left="720" w:hanging="720"/>
        <w:jc w:val="both"/>
        <w:rPr>
          <w:rFonts w:eastAsia="Times New Roman" w:cs="Arial"/>
          <w:sz w:val="22"/>
          <w:szCs w:val="22"/>
        </w:rPr>
      </w:pPr>
    </w:p>
    <w:p w14:paraId="6E5D9F1B" w14:textId="77777777" w:rsidR="00D97477" w:rsidRPr="00E932E3" w:rsidRDefault="00D97477" w:rsidP="00E932E3">
      <w:pPr>
        <w:ind w:left="720" w:hanging="720"/>
        <w:jc w:val="both"/>
        <w:rPr>
          <w:rFonts w:eastAsia="Times New Roman" w:cs="Arial"/>
          <w:sz w:val="22"/>
          <w:szCs w:val="22"/>
        </w:rPr>
      </w:pPr>
    </w:p>
    <w:p w14:paraId="08FE8B43" w14:textId="77777777" w:rsidR="00130EEF" w:rsidRDefault="00130EEF" w:rsidP="00130EEF">
      <w:pPr>
        <w:tabs>
          <w:tab w:val="left" w:pos="360"/>
          <w:tab w:val="left" w:pos="720"/>
        </w:tabs>
        <w:suppressAutoHyphens/>
        <w:ind w:left="360" w:hanging="360"/>
        <w:rPr>
          <w:sz w:val="18"/>
          <w:szCs w:val="18"/>
        </w:rPr>
      </w:pPr>
      <w:r>
        <w:rPr>
          <w:sz w:val="18"/>
          <w:szCs w:val="18"/>
        </w:rPr>
        <w:t>_____________________________________________________</w:t>
      </w:r>
    </w:p>
    <w:p w14:paraId="40AED9CD" w14:textId="77777777" w:rsidR="00E932E3" w:rsidRPr="00130EEF" w:rsidRDefault="00E932E3" w:rsidP="00E932E3">
      <w:pPr>
        <w:jc w:val="both"/>
        <w:rPr>
          <w:rFonts w:eastAsia="Times New Roman" w:cs="Arial"/>
          <w:bCs/>
          <w:sz w:val="18"/>
          <w:szCs w:val="20"/>
        </w:rPr>
      </w:pPr>
      <w:r w:rsidRPr="00130EEF">
        <w:rPr>
          <w:rFonts w:eastAsia="Times New Roman" w:cs="Arial"/>
          <w:bCs/>
          <w:sz w:val="18"/>
          <w:szCs w:val="20"/>
        </w:rPr>
        <w:t>June, 2018</w:t>
      </w:r>
    </w:p>
    <w:p w14:paraId="0EE67357" w14:textId="38B982D8" w:rsidR="006C2A62" w:rsidRPr="00130EEF" w:rsidRDefault="000352F9" w:rsidP="00E932E3">
      <w:pPr>
        <w:jc w:val="both"/>
        <w:rPr>
          <w:rFonts w:eastAsia="Times New Roman" w:cs="Arial"/>
          <w:bCs/>
          <w:sz w:val="18"/>
          <w:szCs w:val="20"/>
        </w:rPr>
      </w:pPr>
      <w:r w:rsidRPr="00130EEF">
        <w:rPr>
          <w:rFonts w:eastAsia="Times New Roman" w:cs="Arial"/>
          <w:bCs/>
          <w:sz w:val="18"/>
          <w:szCs w:val="20"/>
        </w:rPr>
        <w:t>Update: April</w:t>
      </w:r>
      <w:r w:rsidR="006C2A62" w:rsidRPr="00130EEF">
        <w:rPr>
          <w:rFonts w:eastAsia="Times New Roman" w:cs="Arial"/>
          <w:bCs/>
          <w:sz w:val="18"/>
          <w:szCs w:val="20"/>
        </w:rPr>
        <w:t xml:space="preserve"> 2020</w:t>
      </w:r>
      <w:r w:rsidR="00232E52">
        <w:rPr>
          <w:rFonts w:eastAsia="Times New Roman" w:cs="Arial"/>
          <w:bCs/>
          <w:sz w:val="18"/>
          <w:szCs w:val="20"/>
        </w:rPr>
        <w:t>, August 2022</w:t>
      </w:r>
    </w:p>
    <w:p w14:paraId="39E394F1" w14:textId="77777777" w:rsidR="00E932E3" w:rsidRPr="00E932E3" w:rsidRDefault="00E932E3" w:rsidP="00E932E3">
      <w:pPr>
        <w:jc w:val="both"/>
        <w:rPr>
          <w:rFonts w:eastAsia="Times New Roman" w:cs="Arial"/>
          <w:b/>
          <w:bCs/>
          <w:sz w:val="18"/>
          <w:szCs w:val="20"/>
        </w:rPr>
      </w:pPr>
    </w:p>
    <w:p w14:paraId="6AD5AE33" w14:textId="77777777" w:rsidR="00E932E3" w:rsidRPr="00E932E3" w:rsidRDefault="00E932E3" w:rsidP="00E932E3">
      <w:pPr>
        <w:jc w:val="both"/>
        <w:rPr>
          <w:rFonts w:eastAsia="Times New Roman" w:cs="Arial"/>
          <w:b/>
          <w:bCs/>
          <w:sz w:val="18"/>
          <w:szCs w:val="20"/>
        </w:rPr>
      </w:pPr>
      <w:r w:rsidRPr="00E932E3">
        <w:rPr>
          <w:rFonts w:eastAsia="Times New Roman" w:cs="Arial"/>
          <w:b/>
          <w:bCs/>
          <w:sz w:val="18"/>
          <w:szCs w:val="20"/>
        </w:rPr>
        <w:t>References</w:t>
      </w:r>
    </w:p>
    <w:p w14:paraId="2288D3C3" w14:textId="1B52460C" w:rsidR="00E932E3" w:rsidRPr="00E932E3" w:rsidRDefault="000F3BCB" w:rsidP="00E932E3">
      <w:pPr>
        <w:jc w:val="both"/>
        <w:rPr>
          <w:rFonts w:eastAsia="Times New Roman" w:cs="Arial"/>
          <w:sz w:val="18"/>
          <w:szCs w:val="18"/>
        </w:rPr>
      </w:pPr>
      <w:r>
        <w:rPr>
          <w:rFonts w:eastAsia="Times New Roman" w:cs="Arial"/>
          <w:sz w:val="18"/>
          <w:szCs w:val="18"/>
        </w:rPr>
        <w:t>Section 8,</w:t>
      </w:r>
      <w:r w:rsidR="00130EEF">
        <w:rPr>
          <w:rFonts w:eastAsia="Times New Roman" w:cs="Arial"/>
          <w:sz w:val="18"/>
          <w:szCs w:val="18"/>
        </w:rPr>
        <w:t xml:space="preserve"> </w:t>
      </w:r>
      <w:r>
        <w:rPr>
          <w:rFonts w:eastAsia="Times New Roman" w:cs="Arial"/>
          <w:sz w:val="18"/>
          <w:szCs w:val="18"/>
        </w:rPr>
        <w:t>11,</w:t>
      </w:r>
      <w:r w:rsidR="00130EEF">
        <w:rPr>
          <w:rFonts w:eastAsia="Times New Roman" w:cs="Arial"/>
          <w:sz w:val="18"/>
          <w:szCs w:val="18"/>
        </w:rPr>
        <w:t xml:space="preserve"> </w:t>
      </w:r>
      <w:r>
        <w:rPr>
          <w:rFonts w:eastAsia="Times New Roman" w:cs="Arial"/>
          <w:sz w:val="18"/>
          <w:szCs w:val="18"/>
        </w:rPr>
        <w:t>31,</w:t>
      </w:r>
      <w:r w:rsidR="00130EEF">
        <w:rPr>
          <w:rFonts w:eastAsia="Times New Roman" w:cs="Arial"/>
          <w:sz w:val="18"/>
          <w:szCs w:val="18"/>
        </w:rPr>
        <w:t xml:space="preserve"> </w:t>
      </w:r>
      <w:r>
        <w:rPr>
          <w:rFonts w:eastAsia="Times New Roman" w:cs="Arial"/>
          <w:sz w:val="18"/>
          <w:szCs w:val="18"/>
        </w:rPr>
        <w:t>32,</w:t>
      </w:r>
      <w:r w:rsidR="00130EEF">
        <w:rPr>
          <w:rFonts w:eastAsia="Times New Roman" w:cs="Arial"/>
          <w:sz w:val="18"/>
          <w:szCs w:val="18"/>
        </w:rPr>
        <w:t xml:space="preserve"> </w:t>
      </w:r>
      <w:r>
        <w:rPr>
          <w:rFonts w:eastAsia="Times New Roman" w:cs="Arial"/>
          <w:sz w:val="18"/>
          <w:szCs w:val="18"/>
        </w:rPr>
        <w:t>33,</w:t>
      </w:r>
      <w:r w:rsidR="00130EEF">
        <w:rPr>
          <w:rFonts w:eastAsia="Times New Roman" w:cs="Arial"/>
          <w:sz w:val="18"/>
          <w:szCs w:val="18"/>
        </w:rPr>
        <w:t xml:space="preserve"> </w:t>
      </w:r>
      <w:r>
        <w:rPr>
          <w:rFonts w:eastAsia="Times New Roman" w:cs="Arial"/>
          <w:sz w:val="18"/>
          <w:szCs w:val="18"/>
        </w:rPr>
        <w:t>35,</w:t>
      </w:r>
      <w:r w:rsidR="00130EEF">
        <w:rPr>
          <w:rFonts w:eastAsia="Times New Roman" w:cs="Arial"/>
          <w:sz w:val="18"/>
          <w:szCs w:val="18"/>
        </w:rPr>
        <w:t xml:space="preserve"> </w:t>
      </w:r>
      <w:r>
        <w:rPr>
          <w:rFonts w:eastAsia="Times New Roman" w:cs="Arial"/>
          <w:sz w:val="18"/>
          <w:szCs w:val="18"/>
        </w:rPr>
        <w:t>36,</w:t>
      </w:r>
      <w:r w:rsidR="00130EEF">
        <w:rPr>
          <w:rFonts w:eastAsia="Times New Roman" w:cs="Arial"/>
          <w:sz w:val="18"/>
          <w:szCs w:val="18"/>
        </w:rPr>
        <w:t xml:space="preserve"> </w:t>
      </w:r>
      <w:r>
        <w:rPr>
          <w:rFonts w:eastAsia="Times New Roman" w:cs="Arial"/>
          <w:sz w:val="18"/>
          <w:szCs w:val="18"/>
        </w:rPr>
        <w:t>37,</w:t>
      </w:r>
      <w:r w:rsidR="00130EEF">
        <w:rPr>
          <w:rFonts w:eastAsia="Times New Roman" w:cs="Arial"/>
          <w:sz w:val="18"/>
          <w:szCs w:val="18"/>
        </w:rPr>
        <w:t xml:space="preserve"> </w:t>
      </w:r>
      <w:r>
        <w:rPr>
          <w:rFonts w:eastAsia="Times New Roman" w:cs="Arial"/>
          <w:sz w:val="18"/>
          <w:szCs w:val="18"/>
        </w:rPr>
        <w:t>52,</w:t>
      </w:r>
      <w:r w:rsidR="00130EEF">
        <w:rPr>
          <w:rFonts w:eastAsia="Times New Roman" w:cs="Arial"/>
          <w:sz w:val="18"/>
          <w:szCs w:val="18"/>
        </w:rPr>
        <w:t xml:space="preserve"> </w:t>
      </w:r>
      <w:r>
        <w:rPr>
          <w:rFonts w:eastAsia="Times New Roman" w:cs="Arial"/>
          <w:sz w:val="18"/>
          <w:szCs w:val="18"/>
        </w:rPr>
        <w:t>53,</w:t>
      </w:r>
      <w:r w:rsidR="00130EEF">
        <w:rPr>
          <w:rFonts w:eastAsia="Times New Roman" w:cs="Arial"/>
          <w:sz w:val="18"/>
          <w:szCs w:val="18"/>
        </w:rPr>
        <w:t xml:space="preserve"> </w:t>
      </w:r>
      <w:r>
        <w:rPr>
          <w:rFonts w:eastAsia="Times New Roman" w:cs="Arial"/>
          <w:sz w:val="18"/>
          <w:szCs w:val="18"/>
        </w:rPr>
        <w:t>196,</w:t>
      </w:r>
      <w:r w:rsidR="00130EEF">
        <w:rPr>
          <w:rFonts w:eastAsia="Times New Roman" w:cs="Arial"/>
          <w:sz w:val="18"/>
          <w:szCs w:val="18"/>
        </w:rPr>
        <w:t xml:space="preserve"> </w:t>
      </w:r>
      <w:r>
        <w:rPr>
          <w:rFonts w:eastAsia="Times New Roman" w:cs="Arial"/>
          <w:sz w:val="18"/>
          <w:szCs w:val="18"/>
        </w:rPr>
        <w:t>197,</w:t>
      </w:r>
      <w:r w:rsidR="00130EEF">
        <w:rPr>
          <w:rFonts w:eastAsia="Times New Roman" w:cs="Arial"/>
          <w:sz w:val="18"/>
          <w:szCs w:val="18"/>
        </w:rPr>
        <w:t xml:space="preserve"> </w:t>
      </w:r>
      <w:r>
        <w:rPr>
          <w:rFonts w:eastAsia="Times New Roman" w:cs="Arial"/>
          <w:sz w:val="18"/>
          <w:szCs w:val="18"/>
        </w:rPr>
        <w:t>222,</w:t>
      </w:r>
      <w:r w:rsidR="00130EEF">
        <w:rPr>
          <w:rFonts w:eastAsia="Times New Roman" w:cs="Arial"/>
          <w:sz w:val="18"/>
          <w:szCs w:val="18"/>
        </w:rPr>
        <w:t xml:space="preserve"> </w:t>
      </w:r>
      <w:r>
        <w:rPr>
          <w:rFonts w:eastAsia="Times New Roman" w:cs="Arial"/>
          <w:sz w:val="18"/>
          <w:szCs w:val="18"/>
        </w:rPr>
        <w:t xml:space="preserve">257 </w:t>
      </w:r>
      <w:r w:rsidR="006C2A62">
        <w:rPr>
          <w:rFonts w:eastAsia="Times New Roman" w:cs="Arial"/>
          <w:sz w:val="18"/>
          <w:szCs w:val="18"/>
        </w:rPr>
        <w:t>Education</w:t>
      </w:r>
      <w:r w:rsidR="00E932E3" w:rsidRPr="00E932E3">
        <w:rPr>
          <w:rFonts w:eastAsia="Times New Roman" w:cs="Arial"/>
          <w:sz w:val="18"/>
          <w:szCs w:val="18"/>
        </w:rPr>
        <w:t xml:space="preserve"> Act</w:t>
      </w:r>
    </w:p>
    <w:p w14:paraId="7630B5C8" w14:textId="77777777" w:rsidR="00E932E3" w:rsidRPr="00E932E3" w:rsidRDefault="00D97477" w:rsidP="00E932E3">
      <w:pPr>
        <w:rPr>
          <w:rFonts w:eastAsia="Times New Roman" w:cs="Arial"/>
          <w:sz w:val="18"/>
          <w:szCs w:val="18"/>
        </w:rPr>
      </w:pPr>
      <w:hyperlink r:id="rId8">
        <w:r w:rsidR="00E932E3" w:rsidRPr="00E932E3">
          <w:rPr>
            <w:rFonts w:eastAsia="Times New Roman" w:cs="Arial"/>
            <w:color w:val="1155CC"/>
            <w:sz w:val="18"/>
            <w:szCs w:val="18"/>
            <w:u w:val="single"/>
          </w:rPr>
          <w:t>Alberta Education: Supporting Positive Behaviour in Alberta Schools: An Intensive Individualized Approach</w:t>
        </w:r>
      </w:hyperlink>
      <w:r w:rsidR="00E932E3" w:rsidRPr="00E932E3">
        <w:rPr>
          <w:rFonts w:eastAsia="Times New Roman" w:cs="Arial"/>
          <w:sz w:val="18"/>
          <w:szCs w:val="18"/>
        </w:rPr>
        <w:t xml:space="preserve">  </w:t>
      </w:r>
    </w:p>
    <w:p w14:paraId="45BAA09C" w14:textId="09E71D43" w:rsidR="00E932E3" w:rsidRPr="001911F0" w:rsidRDefault="001911F0" w:rsidP="00E932E3">
      <w:pPr>
        <w:rPr>
          <w:rStyle w:val="Hyperlink"/>
          <w:rFonts w:eastAsia="Times New Roman" w:cs="Arial"/>
          <w:sz w:val="18"/>
          <w:szCs w:val="18"/>
        </w:rPr>
      </w:pPr>
      <w:r>
        <w:rPr>
          <w:rFonts w:eastAsia="Times New Roman" w:cs="Arial"/>
          <w:color w:val="1155CC"/>
          <w:sz w:val="18"/>
          <w:szCs w:val="18"/>
          <w:u w:val="single"/>
        </w:rPr>
        <w:fldChar w:fldCharType="begin"/>
      </w:r>
      <w:r>
        <w:rPr>
          <w:rFonts w:eastAsia="Times New Roman" w:cs="Arial"/>
          <w:color w:val="1155CC"/>
          <w:sz w:val="18"/>
          <w:szCs w:val="18"/>
          <w:u w:val="single"/>
        </w:rPr>
        <w:instrText>HYPERLINK "https://www.alberta.ca/positive-behaviour-supports.aspx?utm_source=redirector"</w:instrText>
      </w:r>
      <w:r>
        <w:rPr>
          <w:rFonts w:eastAsia="Times New Roman" w:cs="Arial"/>
          <w:color w:val="1155CC"/>
          <w:sz w:val="18"/>
          <w:szCs w:val="18"/>
          <w:u w:val="single"/>
        </w:rPr>
        <w:fldChar w:fldCharType="separate"/>
      </w:r>
      <w:r w:rsidR="00E932E3" w:rsidRPr="001911F0">
        <w:rPr>
          <w:rStyle w:val="Hyperlink"/>
          <w:rFonts w:eastAsia="Times New Roman" w:cs="Arial"/>
          <w:sz w:val="18"/>
          <w:szCs w:val="18"/>
        </w:rPr>
        <w:t>Alberta Education: Positive Behaviour Supports</w:t>
      </w:r>
    </w:p>
    <w:p w14:paraId="23B04A54" w14:textId="47876E82" w:rsidR="00E932E3" w:rsidRPr="001911F0" w:rsidRDefault="001911F0" w:rsidP="00E932E3">
      <w:pPr>
        <w:rPr>
          <w:rStyle w:val="Hyperlink"/>
          <w:rFonts w:eastAsia="Times New Roman" w:cs="Arial"/>
          <w:sz w:val="18"/>
          <w:szCs w:val="18"/>
        </w:rPr>
      </w:pPr>
      <w:r>
        <w:rPr>
          <w:rFonts w:eastAsia="Times New Roman" w:cs="Arial"/>
          <w:color w:val="1155CC"/>
          <w:sz w:val="18"/>
          <w:szCs w:val="18"/>
          <w:u w:val="single"/>
        </w:rPr>
        <w:fldChar w:fldCharType="end"/>
      </w:r>
      <w:r>
        <w:rPr>
          <w:rFonts w:eastAsia="Times New Roman" w:cs="Arial"/>
          <w:color w:val="1155CC"/>
          <w:sz w:val="18"/>
          <w:szCs w:val="18"/>
          <w:u w:val="single"/>
        </w:rPr>
        <w:fldChar w:fldCharType="begin"/>
      </w:r>
      <w:r>
        <w:rPr>
          <w:rFonts w:eastAsia="Times New Roman" w:cs="Arial"/>
          <w:color w:val="1155CC"/>
          <w:sz w:val="18"/>
          <w:szCs w:val="18"/>
          <w:u w:val="single"/>
        </w:rPr>
        <w:instrText xml:space="preserve"> HYPERLINK "https://www.alberta.ca/response-to-intervention.aspx?utm_source=redirector" </w:instrText>
      </w:r>
      <w:r>
        <w:rPr>
          <w:rFonts w:eastAsia="Times New Roman" w:cs="Arial"/>
          <w:color w:val="1155CC"/>
          <w:sz w:val="18"/>
          <w:szCs w:val="18"/>
          <w:u w:val="single"/>
        </w:rPr>
        <w:fldChar w:fldCharType="separate"/>
      </w:r>
      <w:r w:rsidR="00E932E3" w:rsidRPr="001911F0">
        <w:rPr>
          <w:rStyle w:val="Hyperlink"/>
          <w:rFonts w:eastAsia="Times New Roman" w:cs="Arial"/>
          <w:sz w:val="18"/>
          <w:szCs w:val="18"/>
        </w:rPr>
        <w:t>Alberta Education: Response to Intervention</w:t>
      </w:r>
    </w:p>
    <w:p w14:paraId="3D204132" w14:textId="2671987D" w:rsidR="00E932E3" w:rsidRPr="00E932E3" w:rsidRDefault="001911F0" w:rsidP="00E932E3">
      <w:pPr>
        <w:rPr>
          <w:rFonts w:eastAsia="Times New Roman" w:cs="Arial"/>
          <w:color w:val="1155CC"/>
          <w:sz w:val="18"/>
          <w:szCs w:val="18"/>
          <w:u w:val="single"/>
        </w:rPr>
      </w:pPr>
      <w:r>
        <w:rPr>
          <w:rFonts w:eastAsia="Times New Roman" w:cs="Arial"/>
          <w:color w:val="1155CC"/>
          <w:sz w:val="18"/>
          <w:szCs w:val="18"/>
          <w:u w:val="single"/>
        </w:rPr>
        <w:fldChar w:fldCharType="end"/>
      </w:r>
      <w:hyperlink r:id="rId9">
        <w:r w:rsidR="00E932E3" w:rsidRPr="00E932E3">
          <w:rPr>
            <w:rFonts w:eastAsia="Times New Roman" w:cs="Arial"/>
            <w:color w:val="1155CC"/>
            <w:sz w:val="18"/>
            <w:szCs w:val="18"/>
            <w:u w:val="single"/>
          </w:rPr>
          <w:t>Canadian Centre for Threat Assessment and Trauma Response</w:t>
        </w:r>
      </w:hyperlink>
    </w:p>
    <w:p w14:paraId="1971FC59" w14:textId="77777777" w:rsidR="00E932E3" w:rsidRPr="00E932E3" w:rsidRDefault="00E932E3" w:rsidP="00E932E3">
      <w:pPr>
        <w:rPr>
          <w:rFonts w:eastAsia="Times New Roman" w:cs="Arial"/>
          <w:sz w:val="18"/>
          <w:szCs w:val="18"/>
        </w:rPr>
      </w:pPr>
    </w:p>
    <w:p w14:paraId="44EAAC5C" w14:textId="77777777" w:rsidR="00E932E3" w:rsidRPr="00E932E3" w:rsidRDefault="00E932E3" w:rsidP="00E932E3">
      <w:pPr>
        <w:rPr>
          <w:rFonts w:eastAsia="Times New Roman" w:cs="Arial"/>
          <w:sz w:val="18"/>
          <w:szCs w:val="18"/>
        </w:rPr>
      </w:pPr>
      <w:r w:rsidRPr="00E932E3">
        <w:rPr>
          <w:rFonts w:eastAsia="Times New Roman" w:cs="Arial"/>
          <w:sz w:val="18"/>
          <w:szCs w:val="18"/>
        </w:rPr>
        <w:t>AP 132 - Public Civility in Schools</w:t>
      </w:r>
    </w:p>
    <w:p w14:paraId="79E330F1" w14:textId="77777777" w:rsidR="00E932E3" w:rsidRPr="00E932E3" w:rsidRDefault="00E932E3" w:rsidP="00E932E3">
      <w:pPr>
        <w:rPr>
          <w:rFonts w:eastAsia="Times New Roman" w:cs="Arial"/>
          <w:sz w:val="18"/>
          <w:szCs w:val="18"/>
        </w:rPr>
      </w:pPr>
      <w:r w:rsidRPr="00E932E3">
        <w:rPr>
          <w:rFonts w:eastAsia="Times New Roman" w:cs="Arial"/>
          <w:sz w:val="18"/>
          <w:szCs w:val="18"/>
        </w:rPr>
        <w:t>AP 307 - Welcoming Caring Respectful Safe Learning Environments</w:t>
      </w:r>
    </w:p>
    <w:p w14:paraId="1BD9807E" w14:textId="77777777" w:rsidR="00E932E3" w:rsidRPr="00E932E3" w:rsidRDefault="00E932E3" w:rsidP="00E932E3">
      <w:pPr>
        <w:rPr>
          <w:rFonts w:eastAsia="Times New Roman" w:cs="Arial"/>
          <w:sz w:val="18"/>
          <w:szCs w:val="18"/>
        </w:rPr>
      </w:pPr>
      <w:r w:rsidRPr="00E932E3">
        <w:rPr>
          <w:rFonts w:eastAsia="Times New Roman" w:cs="Arial"/>
          <w:sz w:val="18"/>
          <w:szCs w:val="18"/>
        </w:rPr>
        <w:t>AP 320 - Student Records</w:t>
      </w:r>
    </w:p>
    <w:p w14:paraId="02232DD4" w14:textId="77777777" w:rsidR="00E932E3" w:rsidRPr="00E932E3" w:rsidRDefault="00E932E3" w:rsidP="00E932E3">
      <w:pPr>
        <w:rPr>
          <w:rFonts w:eastAsia="Times New Roman" w:cs="Arial"/>
          <w:sz w:val="18"/>
          <w:szCs w:val="18"/>
        </w:rPr>
      </w:pPr>
      <w:r w:rsidRPr="00E932E3">
        <w:rPr>
          <w:rFonts w:eastAsia="Times New Roman" w:cs="Arial"/>
          <w:sz w:val="18"/>
          <w:szCs w:val="18"/>
        </w:rPr>
        <w:t>AP 330 - Student Attendance</w:t>
      </w:r>
    </w:p>
    <w:p w14:paraId="1AA1DF81" w14:textId="77777777" w:rsidR="00E932E3" w:rsidRPr="00E932E3" w:rsidRDefault="00E932E3" w:rsidP="00E932E3">
      <w:pPr>
        <w:rPr>
          <w:rFonts w:eastAsia="Times New Roman" w:cs="Arial"/>
          <w:sz w:val="18"/>
          <w:szCs w:val="18"/>
        </w:rPr>
      </w:pPr>
      <w:r w:rsidRPr="00E932E3">
        <w:rPr>
          <w:rFonts w:eastAsia="Times New Roman" w:cs="Arial"/>
          <w:sz w:val="18"/>
          <w:szCs w:val="18"/>
        </w:rPr>
        <w:t>AP 349 - Use of Physical Restraint</w:t>
      </w:r>
    </w:p>
    <w:p w14:paraId="4F082843" w14:textId="77777777" w:rsidR="00E932E3" w:rsidRPr="00E932E3" w:rsidRDefault="00E932E3" w:rsidP="00E932E3">
      <w:pPr>
        <w:rPr>
          <w:rFonts w:eastAsia="Times New Roman" w:cs="Arial"/>
          <w:sz w:val="18"/>
          <w:szCs w:val="18"/>
        </w:rPr>
      </w:pPr>
      <w:r w:rsidRPr="00E932E3">
        <w:rPr>
          <w:rFonts w:eastAsia="Times New Roman" w:cs="Arial"/>
          <w:sz w:val="18"/>
          <w:szCs w:val="18"/>
        </w:rPr>
        <w:t>AP 350 - Code of Conduct</w:t>
      </w:r>
    </w:p>
    <w:p w14:paraId="06FD7F5D" w14:textId="77777777" w:rsidR="00E932E3" w:rsidRPr="00E932E3" w:rsidRDefault="00E932E3" w:rsidP="00E932E3">
      <w:pPr>
        <w:jc w:val="both"/>
        <w:rPr>
          <w:rFonts w:eastAsia="Times New Roman" w:cs="Arial"/>
          <w:bCs/>
          <w:sz w:val="18"/>
          <w:szCs w:val="18"/>
        </w:rPr>
      </w:pPr>
      <w:r w:rsidRPr="00E932E3">
        <w:rPr>
          <w:rFonts w:eastAsia="Times New Roman" w:cs="Arial"/>
          <w:bCs/>
          <w:sz w:val="18"/>
          <w:szCs w:val="18"/>
        </w:rPr>
        <w:t>AP 352 - Student Interrogation and Searches</w:t>
      </w:r>
    </w:p>
    <w:p w14:paraId="460BD146" w14:textId="77777777" w:rsidR="00E932E3" w:rsidRPr="00E932E3" w:rsidRDefault="00E932E3" w:rsidP="00E932E3">
      <w:pPr>
        <w:jc w:val="both"/>
        <w:rPr>
          <w:rFonts w:eastAsia="Times New Roman" w:cs="Arial"/>
          <w:sz w:val="18"/>
          <w:szCs w:val="20"/>
        </w:rPr>
      </w:pPr>
      <w:r w:rsidRPr="00E932E3">
        <w:rPr>
          <w:rFonts w:eastAsia="Times New Roman" w:cs="Arial"/>
          <w:bCs/>
          <w:sz w:val="18"/>
          <w:szCs w:val="18"/>
        </w:rPr>
        <w:t>BP 21   - Welcoming, Caring, Respectful, and Safe Learning Environment</w:t>
      </w:r>
    </w:p>
    <w:p w14:paraId="4E685700" w14:textId="77777777" w:rsidR="00E932E3" w:rsidRPr="00E932E3" w:rsidRDefault="00E932E3" w:rsidP="00E932E3">
      <w:pPr>
        <w:jc w:val="both"/>
        <w:rPr>
          <w:rFonts w:eastAsia="Times New Roman" w:cs="Arial"/>
          <w:sz w:val="22"/>
          <w:szCs w:val="20"/>
        </w:rPr>
      </w:pPr>
    </w:p>
    <w:p w14:paraId="13DE7C69" w14:textId="77777777" w:rsidR="00E932E3" w:rsidRPr="00E932E3" w:rsidRDefault="00E932E3" w:rsidP="00E932E3">
      <w:pPr>
        <w:rPr>
          <w:rFonts w:eastAsia="Times New Roman" w:cs="Arial"/>
          <w:sz w:val="22"/>
          <w:szCs w:val="20"/>
        </w:rPr>
      </w:pPr>
    </w:p>
    <w:p w14:paraId="595780B7" w14:textId="77777777" w:rsidR="009E3F25" w:rsidRDefault="009E3F25"/>
    <w:sectPr w:rsidR="009E3F25" w:rsidSect="00D06FF8">
      <w:headerReference w:type="even" r:id="rId10"/>
      <w:footerReference w:type="default" r:id="rId11"/>
      <w:pgSz w:w="12240" w:h="15840"/>
      <w:pgMar w:top="1224" w:right="1440" w:bottom="10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98EF7" w14:textId="77777777" w:rsidR="004B71D3" w:rsidRDefault="004B71D3">
      <w:r>
        <w:separator/>
      </w:r>
    </w:p>
  </w:endnote>
  <w:endnote w:type="continuationSeparator" w:id="0">
    <w:p w14:paraId="62DDD617" w14:textId="77777777" w:rsidR="004B71D3" w:rsidRDefault="004B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45127" w14:textId="66913AAD" w:rsidR="00423BA1" w:rsidRPr="0000463D" w:rsidRDefault="00282F66" w:rsidP="00D06FF8">
    <w:pPr>
      <w:pStyle w:val="Footer"/>
      <w:pBdr>
        <w:top w:val="single" w:sz="4" w:space="1" w:color="auto"/>
      </w:pBdr>
      <w:rPr>
        <w:i/>
        <w:sz w:val="18"/>
      </w:rPr>
    </w:pPr>
    <w:r w:rsidRPr="0000463D">
      <w:rPr>
        <w:i/>
        <w:sz w:val="18"/>
      </w:rPr>
      <w:t xml:space="preserve">Livingstone Range School Division </w:t>
    </w:r>
    <w:r w:rsidRPr="0000463D">
      <w:rPr>
        <w:i/>
        <w:sz w:val="18"/>
      </w:rPr>
      <w:tab/>
    </w:r>
    <w:r>
      <w:rPr>
        <w:i/>
        <w:sz w:val="18"/>
      </w:rPr>
      <w:t xml:space="preserve">                                                                                            </w:t>
    </w:r>
    <w:r w:rsidRPr="0000463D">
      <w:rPr>
        <w:i/>
        <w:sz w:val="18"/>
      </w:rPr>
      <w:t xml:space="preserve">Page </w:t>
    </w:r>
    <w:r w:rsidRPr="0000463D">
      <w:rPr>
        <w:rStyle w:val="PageNumber"/>
        <w:i/>
        <w:sz w:val="18"/>
      </w:rPr>
      <w:fldChar w:fldCharType="begin"/>
    </w:r>
    <w:r w:rsidRPr="0000463D">
      <w:rPr>
        <w:rStyle w:val="PageNumber"/>
        <w:i/>
        <w:sz w:val="18"/>
      </w:rPr>
      <w:instrText xml:space="preserve"> PAGE </w:instrText>
    </w:r>
    <w:r w:rsidRPr="0000463D">
      <w:rPr>
        <w:rStyle w:val="PageNumber"/>
        <w:i/>
        <w:sz w:val="18"/>
      </w:rPr>
      <w:fldChar w:fldCharType="separate"/>
    </w:r>
    <w:r w:rsidR="002941D2">
      <w:rPr>
        <w:rStyle w:val="PageNumber"/>
        <w:i/>
        <w:noProof/>
        <w:sz w:val="18"/>
      </w:rPr>
      <w:t>3</w:t>
    </w:r>
    <w:r w:rsidRPr="0000463D">
      <w:rPr>
        <w:rStyle w:val="PageNumber"/>
        <w:i/>
        <w:sz w:val="18"/>
      </w:rPr>
      <w:fldChar w:fldCharType="end"/>
    </w:r>
    <w:r w:rsidRPr="0000463D">
      <w:rPr>
        <w:rStyle w:val="PageNumber"/>
        <w:i/>
        <w:sz w:val="18"/>
      </w:rPr>
      <w:t xml:space="preserve"> of </w:t>
    </w:r>
    <w:r w:rsidRPr="0000463D">
      <w:rPr>
        <w:rStyle w:val="PageNumber"/>
        <w:i/>
        <w:sz w:val="18"/>
      </w:rPr>
      <w:fldChar w:fldCharType="begin"/>
    </w:r>
    <w:r w:rsidRPr="0000463D">
      <w:rPr>
        <w:rStyle w:val="PageNumber"/>
        <w:i/>
        <w:sz w:val="18"/>
      </w:rPr>
      <w:instrText xml:space="preserve"> NUMPAGES </w:instrText>
    </w:r>
    <w:r w:rsidRPr="0000463D">
      <w:rPr>
        <w:rStyle w:val="PageNumber"/>
        <w:i/>
        <w:sz w:val="18"/>
      </w:rPr>
      <w:fldChar w:fldCharType="separate"/>
    </w:r>
    <w:r w:rsidR="002941D2">
      <w:rPr>
        <w:rStyle w:val="PageNumber"/>
        <w:i/>
        <w:noProof/>
        <w:sz w:val="18"/>
      </w:rPr>
      <w:t>7</w:t>
    </w:r>
    <w:r w:rsidRPr="0000463D">
      <w:rPr>
        <w:rStyle w:val="PageNumber"/>
        <w:i/>
        <w:sz w:val="18"/>
      </w:rPr>
      <w:fldChar w:fldCharType="end"/>
    </w:r>
  </w:p>
  <w:p w14:paraId="3A49FE30" w14:textId="77777777" w:rsidR="00423BA1" w:rsidRPr="00634017" w:rsidRDefault="00282F66" w:rsidP="00D06FF8">
    <w:pPr>
      <w:pStyle w:val="Footer"/>
      <w:rPr>
        <w:lang w:val="en-CA"/>
      </w:rPr>
    </w:pPr>
    <w:r w:rsidRPr="0000463D">
      <w:rPr>
        <w:i/>
        <w:sz w:val="18"/>
      </w:rPr>
      <w:t>Administrative Procedures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B4A4E" w14:textId="77777777" w:rsidR="004B71D3" w:rsidRDefault="004B71D3">
      <w:r>
        <w:separator/>
      </w:r>
    </w:p>
  </w:footnote>
  <w:footnote w:type="continuationSeparator" w:id="0">
    <w:p w14:paraId="1E854003" w14:textId="77777777" w:rsidR="004B71D3" w:rsidRDefault="004B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DD7DB" w14:textId="77777777" w:rsidR="00401516" w:rsidRDefault="00282F66">
    <w:pPr>
      <w:pStyle w:val="Header"/>
    </w:pPr>
    <w:r>
      <w:rPr>
        <w:noProof/>
      </w:rPr>
      <mc:AlternateContent>
        <mc:Choice Requires="wps">
          <w:drawing>
            <wp:anchor distT="0" distB="0" distL="114300" distR="114300" simplePos="0" relativeHeight="251659264" behindDoc="1" locked="0" layoutInCell="0" allowOverlap="1" wp14:anchorId="63EE2DD3" wp14:editId="4360F1B6">
              <wp:simplePos x="0" y="0"/>
              <wp:positionH relativeFrom="margin">
                <wp:align>center</wp:align>
              </wp:positionH>
              <wp:positionV relativeFrom="margin">
                <wp:align>center</wp:align>
              </wp:positionV>
              <wp:extent cx="5755005" cy="2301875"/>
              <wp:effectExtent l="0" t="1352550" r="0" b="12128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5005" cy="2301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25A8D5" w14:textId="77777777" w:rsidR="00096752" w:rsidRDefault="00282F66" w:rsidP="00096752">
                          <w:pPr>
                            <w:pStyle w:val="NormalWeb"/>
                            <w:jc w:val="center"/>
                          </w:pPr>
                          <w:r>
                            <w:rPr>
                              <w:rFonts w:ascii="Arial" w:hAnsi="Arial" w:cs="Arial"/>
                              <w:color w:val="BFBFBF" w:themeColor="background1" w:themeShade="BF"/>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EE2DD3" id="_x0000_t202" coordsize="21600,21600" o:spt="202" path="m,l,21600r21600,l21600,xe">
              <v:stroke joinstyle="miter"/>
              <v:path gradientshapeok="t" o:connecttype="rect"/>
            </v:shapetype>
            <v:shape id="Text Box 2" o:spid="_x0000_s1026" type="#_x0000_t202" style="position:absolute;margin-left:0;margin-top:0;width:453.15pt;height:181.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" o:allowincell="f" filled="f" stroked="f">
              <v:stroke joinstyle="round"/>
              <o:lock v:ext="edit" shapetype="t"/>
              <v:textbox style="mso-fit-shape-to-text:t">
                <w:txbxContent>
                  <w:p w14:paraId="7925A8D5" w14:textId="77777777" w:rsidR="00096752" w:rsidRDefault="00282F66" w:rsidP="00096752">
                    <w:pPr>
                      <w:pStyle w:val="NormalWeb"/>
                      <w:jc w:val="center"/>
                    </w:pPr>
                    <w:r>
                      <w:rPr>
                        <w:rFonts w:ascii="Arial" w:hAnsi="Arial" w:cs="Arial"/>
                        <w:color w:val="BFBFBF" w:themeColor="background1" w:themeShade="BF"/>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9D3"/>
    <w:multiLevelType w:val="multilevel"/>
    <w:tmpl w:val="B5120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205316"/>
    <w:multiLevelType w:val="hybridMultilevel"/>
    <w:tmpl w:val="92C87B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E0EEA"/>
    <w:multiLevelType w:val="hybridMultilevel"/>
    <w:tmpl w:val="D0D64F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487D06"/>
    <w:multiLevelType w:val="hybridMultilevel"/>
    <w:tmpl w:val="39640A72"/>
    <w:lvl w:ilvl="0" w:tplc="05587D88">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BC58B6"/>
    <w:multiLevelType w:val="hybridMultilevel"/>
    <w:tmpl w:val="1AF482C8"/>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51D3012"/>
    <w:multiLevelType w:val="hybridMultilevel"/>
    <w:tmpl w:val="D0EC9D1E"/>
    <w:lvl w:ilvl="0" w:tplc="B8D07F4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639369A"/>
    <w:multiLevelType w:val="hybridMultilevel"/>
    <w:tmpl w:val="D27A16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21034"/>
    <w:multiLevelType w:val="hybridMultilevel"/>
    <w:tmpl w:val="B7C21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C3C38"/>
    <w:multiLevelType w:val="multilevel"/>
    <w:tmpl w:val="930E1B1C"/>
    <w:lvl w:ilvl="0">
      <w:start w:val="1"/>
      <w:numFmt w:val="decimal"/>
      <w:lvlText w:val="%1."/>
      <w:lvlJc w:val="left"/>
      <w:pPr>
        <w:ind w:left="63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812AAB"/>
    <w:multiLevelType w:val="hybridMultilevel"/>
    <w:tmpl w:val="3F7A84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4510E"/>
    <w:multiLevelType w:val="hybridMultilevel"/>
    <w:tmpl w:val="91AE6DD0"/>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74E02BD"/>
    <w:multiLevelType w:val="hybridMultilevel"/>
    <w:tmpl w:val="FF202516"/>
    <w:lvl w:ilvl="0" w:tplc="EBE417BC">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BEE09CE"/>
    <w:multiLevelType w:val="multilevel"/>
    <w:tmpl w:val="A57CFA0A"/>
    <w:lvl w:ilvl="0">
      <w:start w:val="1"/>
      <w:numFmt w:val="lowerLetter"/>
      <w:lvlText w:val="%1)"/>
      <w:lvlJc w:val="left"/>
      <w:pPr>
        <w:ind w:left="1440" w:hanging="360"/>
      </w:pPr>
      <w:rPr>
        <w:u w:val="none"/>
      </w:rPr>
    </w:lvl>
    <w:lvl w:ilvl="1">
      <w:start w:val="1"/>
      <w:numFmt w:val="lowerRoman"/>
      <w:lvlText w:val="%2)"/>
      <w:lvlJc w:val="left"/>
      <w:pPr>
        <w:ind w:left="2160" w:hanging="360"/>
      </w:pPr>
      <w:rPr>
        <w:rFonts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30892E06"/>
    <w:multiLevelType w:val="hybridMultilevel"/>
    <w:tmpl w:val="90BE43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3B16E4"/>
    <w:multiLevelType w:val="hybridMultilevel"/>
    <w:tmpl w:val="A6521198"/>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3CF46F3"/>
    <w:multiLevelType w:val="hybridMultilevel"/>
    <w:tmpl w:val="4A0AE8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F1250"/>
    <w:multiLevelType w:val="multilevel"/>
    <w:tmpl w:val="930E1B1C"/>
    <w:lvl w:ilvl="0">
      <w:start w:val="1"/>
      <w:numFmt w:val="decimal"/>
      <w:lvlText w:val="%1."/>
      <w:lvlJc w:val="left"/>
      <w:pPr>
        <w:ind w:left="63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8EC7FA9"/>
    <w:multiLevelType w:val="multilevel"/>
    <w:tmpl w:val="BA606ED2"/>
    <w:lvl w:ilvl="0">
      <w:start w:val="1"/>
      <w:numFmt w:val="lowerRoman"/>
      <w:lvlText w:val="%1)"/>
      <w:lvlJc w:val="left"/>
      <w:pPr>
        <w:ind w:left="1440" w:hanging="360"/>
      </w:pPr>
      <w:rPr>
        <w:rFonts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 w15:restartNumberingAfterBreak="0">
    <w:nsid w:val="3CDF75E2"/>
    <w:multiLevelType w:val="hybridMultilevel"/>
    <w:tmpl w:val="49EA13D6"/>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3D936898"/>
    <w:multiLevelType w:val="multilevel"/>
    <w:tmpl w:val="D8943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467BAB"/>
    <w:multiLevelType w:val="hybridMultilevel"/>
    <w:tmpl w:val="4E6E495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53D0121"/>
    <w:multiLevelType w:val="hybridMultilevel"/>
    <w:tmpl w:val="36F2325A"/>
    <w:lvl w:ilvl="0" w:tplc="04090019">
      <w:start w:val="1"/>
      <w:numFmt w:val="lowerLetter"/>
      <w:lvlText w:val="%1."/>
      <w:lvlJc w:val="left"/>
      <w:pPr>
        <w:ind w:left="1440" w:hanging="360"/>
      </w:pPr>
    </w:lvl>
    <w:lvl w:ilvl="1" w:tplc="EBF6FDD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9615D6"/>
    <w:multiLevelType w:val="hybridMultilevel"/>
    <w:tmpl w:val="E274134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82B5D39"/>
    <w:multiLevelType w:val="hybridMultilevel"/>
    <w:tmpl w:val="59E8A6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373301"/>
    <w:multiLevelType w:val="hybridMultilevel"/>
    <w:tmpl w:val="FBEC1F5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0493BA8"/>
    <w:multiLevelType w:val="multilevel"/>
    <w:tmpl w:val="D21E750C"/>
    <w:lvl w:ilvl="0">
      <w:start w:val="1"/>
      <w:numFmt w:val="lowerRoman"/>
      <w:lvlText w:val="%1."/>
      <w:lvlJc w:val="right"/>
      <w:pPr>
        <w:ind w:left="1440" w:hanging="360"/>
      </w:pPr>
      <w:rPr>
        <w:rFonts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15:restartNumberingAfterBreak="0">
    <w:nsid w:val="53E00715"/>
    <w:multiLevelType w:val="hybridMultilevel"/>
    <w:tmpl w:val="A9327B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AD3E8A"/>
    <w:multiLevelType w:val="hybridMultilevel"/>
    <w:tmpl w:val="0C0A2C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B26C29"/>
    <w:multiLevelType w:val="hybridMultilevel"/>
    <w:tmpl w:val="5A7A58EC"/>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15:restartNumberingAfterBreak="0">
    <w:nsid w:val="56AF367C"/>
    <w:multiLevelType w:val="hybridMultilevel"/>
    <w:tmpl w:val="04848F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B21FB6"/>
    <w:multiLevelType w:val="hybridMultilevel"/>
    <w:tmpl w:val="929E3E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5F4673"/>
    <w:multiLevelType w:val="hybridMultilevel"/>
    <w:tmpl w:val="D13C99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AA7978"/>
    <w:multiLevelType w:val="hybridMultilevel"/>
    <w:tmpl w:val="8E22443A"/>
    <w:lvl w:ilvl="0" w:tplc="B8D07F4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41C8C"/>
    <w:multiLevelType w:val="hybridMultilevel"/>
    <w:tmpl w:val="E050EE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E70BB9"/>
    <w:multiLevelType w:val="hybridMultilevel"/>
    <w:tmpl w:val="F560281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3976EE0"/>
    <w:multiLevelType w:val="hybridMultilevel"/>
    <w:tmpl w:val="A22E30E6"/>
    <w:lvl w:ilvl="0" w:tplc="B8D07F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B8D07F4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F4A7F"/>
    <w:multiLevelType w:val="hybridMultilevel"/>
    <w:tmpl w:val="6C4C38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3330E3"/>
    <w:multiLevelType w:val="hybridMultilevel"/>
    <w:tmpl w:val="645A52F0"/>
    <w:lvl w:ilvl="0" w:tplc="99FCDE6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3F3D0D"/>
    <w:multiLevelType w:val="hybridMultilevel"/>
    <w:tmpl w:val="DA408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0E2FC3"/>
    <w:multiLevelType w:val="hybridMultilevel"/>
    <w:tmpl w:val="312271A8"/>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6EEB7895"/>
    <w:multiLevelType w:val="multilevel"/>
    <w:tmpl w:val="78CCB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0B05B8A"/>
    <w:multiLevelType w:val="hybridMultilevel"/>
    <w:tmpl w:val="2DAC7DC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48D0390"/>
    <w:multiLevelType w:val="hybridMultilevel"/>
    <w:tmpl w:val="D90C5E0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2"/>
  </w:num>
  <w:num w:numId="3">
    <w:abstractNumId w:val="40"/>
  </w:num>
  <w:num w:numId="4">
    <w:abstractNumId w:val="0"/>
  </w:num>
  <w:num w:numId="5">
    <w:abstractNumId w:val="17"/>
  </w:num>
  <w:num w:numId="6">
    <w:abstractNumId w:val="23"/>
  </w:num>
  <w:num w:numId="7">
    <w:abstractNumId w:val="29"/>
  </w:num>
  <w:num w:numId="8">
    <w:abstractNumId w:val="30"/>
  </w:num>
  <w:num w:numId="9">
    <w:abstractNumId w:val="26"/>
  </w:num>
  <w:num w:numId="10">
    <w:abstractNumId w:val="3"/>
  </w:num>
  <w:num w:numId="11">
    <w:abstractNumId w:val="5"/>
  </w:num>
  <w:num w:numId="12">
    <w:abstractNumId w:val="13"/>
  </w:num>
  <w:num w:numId="13">
    <w:abstractNumId w:val="37"/>
  </w:num>
  <w:num w:numId="14">
    <w:abstractNumId w:val="41"/>
  </w:num>
  <w:num w:numId="15">
    <w:abstractNumId w:val="18"/>
  </w:num>
  <w:num w:numId="16">
    <w:abstractNumId w:val="20"/>
  </w:num>
  <w:num w:numId="17">
    <w:abstractNumId w:val="35"/>
  </w:num>
  <w:num w:numId="18">
    <w:abstractNumId w:val="38"/>
  </w:num>
  <w:num w:numId="19">
    <w:abstractNumId w:val="19"/>
  </w:num>
  <w:num w:numId="20">
    <w:abstractNumId w:val="42"/>
  </w:num>
  <w:num w:numId="21">
    <w:abstractNumId w:val="31"/>
  </w:num>
  <w:num w:numId="22">
    <w:abstractNumId w:val="11"/>
  </w:num>
  <w:num w:numId="23">
    <w:abstractNumId w:val="8"/>
  </w:num>
  <w:num w:numId="24">
    <w:abstractNumId w:val="21"/>
  </w:num>
  <w:num w:numId="25">
    <w:abstractNumId w:val="10"/>
  </w:num>
  <w:num w:numId="26">
    <w:abstractNumId w:val="6"/>
  </w:num>
  <w:num w:numId="27">
    <w:abstractNumId w:val="2"/>
  </w:num>
  <w:num w:numId="28">
    <w:abstractNumId w:val="9"/>
  </w:num>
  <w:num w:numId="29">
    <w:abstractNumId w:val="36"/>
  </w:num>
  <w:num w:numId="30">
    <w:abstractNumId w:val="1"/>
  </w:num>
  <w:num w:numId="31">
    <w:abstractNumId w:val="14"/>
  </w:num>
  <w:num w:numId="32">
    <w:abstractNumId w:val="33"/>
  </w:num>
  <w:num w:numId="33">
    <w:abstractNumId w:val="27"/>
  </w:num>
  <w:num w:numId="34">
    <w:abstractNumId w:val="24"/>
  </w:num>
  <w:num w:numId="35">
    <w:abstractNumId w:val="4"/>
  </w:num>
  <w:num w:numId="36">
    <w:abstractNumId w:val="25"/>
  </w:num>
  <w:num w:numId="37">
    <w:abstractNumId w:val="39"/>
  </w:num>
  <w:num w:numId="38">
    <w:abstractNumId w:val="22"/>
  </w:num>
  <w:num w:numId="39">
    <w:abstractNumId w:val="15"/>
  </w:num>
  <w:num w:numId="40">
    <w:abstractNumId w:val="34"/>
  </w:num>
  <w:num w:numId="41">
    <w:abstractNumId w:val="32"/>
  </w:num>
  <w:num w:numId="42">
    <w:abstractNumId w:val="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2E3"/>
    <w:rsid w:val="000352F9"/>
    <w:rsid w:val="000F3BCB"/>
    <w:rsid w:val="001149E5"/>
    <w:rsid w:val="00130EEF"/>
    <w:rsid w:val="001911F0"/>
    <w:rsid w:val="00232E52"/>
    <w:rsid w:val="00282F66"/>
    <w:rsid w:val="002941D2"/>
    <w:rsid w:val="002A5503"/>
    <w:rsid w:val="00464363"/>
    <w:rsid w:val="004B1700"/>
    <w:rsid w:val="004B71D3"/>
    <w:rsid w:val="004C4837"/>
    <w:rsid w:val="0067061B"/>
    <w:rsid w:val="006C2A62"/>
    <w:rsid w:val="007708B7"/>
    <w:rsid w:val="0083388A"/>
    <w:rsid w:val="00863B42"/>
    <w:rsid w:val="009914ED"/>
    <w:rsid w:val="009E3F25"/>
    <w:rsid w:val="00A8087E"/>
    <w:rsid w:val="00B00868"/>
    <w:rsid w:val="00B279A2"/>
    <w:rsid w:val="00C6742A"/>
    <w:rsid w:val="00C707FB"/>
    <w:rsid w:val="00D07E29"/>
    <w:rsid w:val="00D30023"/>
    <w:rsid w:val="00D97477"/>
    <w:rsid w:val="00DF2D89"/>
    <w:rsid w:val="00E932E3"/>
    <w:rsid w:val="00EB663B"/>
    <w:rsid w:val="00F016F1"/>
    <w:rsid w:val="00F17D2C"/>
    <w:rsid w:val="00F9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3A50"/>
  <w15:chartTrackingRefBased/>
  <w15:docId w15:val="{2FA2E850-5B02-4C78-8F05-F4417949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sz w:val="24"/>
        <w:szCs w:val="24"/>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2E3"/>
    <w:pPr>
      <w:tabs>
        <w:tab w:val="center" w:pos="4680"/>
        <w:tab w:val="right" w:pos="9360"/>
      </w:tabs>
    </w:pPr>
  </w:style>
  <w:style w:type="character" w:customStyle="1" w:styleId="HeaderChar">
    <w:name w:val="Header Char"/>
    <w:basedOn w:val="DefaultParagraphFont"/>
    <w:link w:val="Header"/>
    <w:uiPriority w:val="99"/>
    <w:rsid w:val="00E932E3"/>
  </w:style>
  <w:style w:type="paragraph" w:styleId="Footer">
    <w:name w:val="footer"/>
    <w:basedOn w:val="Normal"/>
    <w:link w:val="FooterChar"/>
    <w:uiPriority w:val="99"/>
    <w:unhideWhenUsed/>
    <w:rsid w:val="00E932E3"/>
    <w:pPr>
      <w:tabs>
        <w:tab w:val="center" w:pos="4680"/>
        <w:tab w:val="right" w:pos="9360"/>
      </w:tabs>
    </w:pPr>
  </w:style>
  <w:style w:type="character" w:customStyle="1" w:styleId="FooterChar">
    <w:name w:val="Footer Char"/>
    <w:basedOn w:val="DefaultParagraphFont"/>
    <w:link w:val="Footer"/>
    <w:uiPriority w:val="99"/>
    <w:rsid w:val="00E932E3"/>
  </w:style>
  <w:style w:type="paragraph" w:styleId="NormalWeb">
    <w:name w:val="Normal (Web)"/>
    <w:basedOn w:val="Normal"/>
    <w:uiPriority w:val="99"/>
    <w:semiHidden/>
    <w:unhideWhenUsed/>
    <w:rsid w:val="00E932E3"/>
    <w:rPr>
      <w:rFonts w:ascii="Times New Roman" w:hAnsi="Times New Roman" w:cs="Times New Roman"/>
    </w:rPr>
  </w:style>
  <w:style w:type="character" w:styleId="PageNumber">
    <w:name w:val="page number"/>
    <w:basedOn w:val="DefaultParagraphFont"/>
    <w:rsid w:val="00E932E3"/>
  </w:style>
  <w:style w:type="paragraph" w:styleId="ListParagraph">
    <w:name w:val="List Paragraph"/>
    <w:basedOn w:val="Normal"/>
    <w:uiPriority w:val="34"/>
    <w:qFormat/>
    <w:rsid w:val="006C2A62"/>
    <w:pPr>
      <w:ind w:left="720"/>
      <w:contextualSpacing/>
    </w:pPr>
  </w:style>
  <w:style w:type="paragraph" w:styleId="BalloonText">
    <w:name w:val="Balloon Text"/>
    <w:basedOn w:val="Normal"/>
    <w:link w:val="BalloonTextChar"/>
    <w:uiPriority w:val="99"/>
    <w:semiHidden/>
    <w:unhideWhenUsed/>
    <w:rsid w:val="006C2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A62"/>
    <w:rPr>
      <w:rFonts w:ascii="Segoe UI" w:hAnsi="Segoe UI" w:cs="Segoe UI"/>
      <w:sz w:val="18"/>
      <w:szCs w:val="18"/>
    </w:rPr>
  </w:style>
  <w:style w:type="character" w:styleId="CommentReference">
    <w:name w:val="annotation reference"/>
    <w:basedOn w:val="DefaultParagraphFont"/>
    <w:uiPriority w:val="99"/>
    <w:semiHidden/>
    <w:unhideWhenUsed/>
    <w:rsid w:val="000F3BCB"/>
    <w:rPr>
      <w:sz w:val="16"/>
      <w:szCs w:val="16"/>
    </w:rPr>
  </w:style>
  <w:style w:type="paragraph" w:styleId="CommentText">
    <w:name w:val="annotation text"/>
    <w:basedOn w:val="Normal"/>
    <w:link w:val="CommentTextChar"/>
    <w:uiPriority w:val="99"/>
    <w:semiHidden/>
    <w:unhideWhenUsed/>
    <w:rsid w:val="000F3BCB"/>
    <w:rPr>
      <w:sz w:val="20"/>
      <w:szCs w:val="20"/>
    </w:rPr>
  </w:style>
  <w:style w:type="character" w:customStyle="1" w:styleId="CommentTextChar">
    <w:name w:val="Comment Text Char"/>
    <w:basedOn w:val="DefaultParagraphFont"/>
    <w:link w:val="CommentText"/>
    <w:uiPriority w:val="99"/>
    <w:semiHidden/>
    <w:rsid w:val="000F3BCB"/>
    <w:rPr>
      <w:sz w:val="20"/>
      <w:szCs w:val="20"/>
    </w:rPr>
  </w:style>
  <w:style w:type="paragraph" w:styleId="CommentSubject">
    <w:name w:val="annotation subject"/>
    <w:basedOn w:val="CommentText"/>
    <w:next w:val="CommentText"/>
    <w:link w:val="CommentSubjectChar"/>
    <w:uiPriority w:val="99"/>
    <w:semiHidden/>
    <w:unhideWhenUsed/>
    <w:rsid w:val="000F3BCB"/>
    <w:rPr>
      <w:b/>
      <w:bCs/>
    </w:rPr>
  </w:style>
  <w:style w:type="character" w:customStyle="1" w:styleId="CommentSubjectChar">
    <w:name w:val="Comment Subject Char"/>
    <w:basedOn w:val="CommentTextChar"/>
    <w:link w:val="CommentSubject"/>
    <w:uiPriority w:val="99"/>
    <w:semiHidden/>
    <w:rsid w:val="000F3BCB"/>
    <w:rPr>
      <w:b/>
      <w:bCs/>
      <w:sz w:val="20"/>
      <w:szCs w:val="20"/>
    </w:rPr>
  </w:style>
  <w:style w:type="character" w:styleId="Hyperlink">
    <w:name w:val="Hyperlink"/>
    <w:basedOn w:val="DefaultParagraphFont"/>
    <w:uiPriority w:val="99"/>
    <w:unhideWhenUsed/>
    <w:rsid w:val="001911F0"/>
    <w:rPr>
      <w:color w:val="0563C1" w:themeColor="hyperlink"/>
      <w:u w:val="single"/>
    </w:rPr>
  </w:style>
  <w:style w:type="character" w:styleId="FollowedHyperlink">
    <w:name w:val="FollowedHyperlink"/>
    <w:basedOn w:val="DefaultParagraphFont"/>
    <w:uiPriority w:val="99"/>
    <w:semiHidden/>
    <w:unhideWhenUsed/>
    <w:rsid w:val="00191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embly.ab.ca/lao/library/egovdocs/2008/aled/16533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tat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B401-A7AF-41CC-9A71-CF3B289C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Olwyn Buckland</dc:creator>
  <cp:keywords/>
  <dc:description/>
  <cp:lastModifiedBy>Nikki Lytwyn</cp:lastModifiedBy>
  <cp:revision>2</cp:revision>
  <cp:lastPrinted>2018-06-28T16:27:00Z</cp:lastPrinted>
  <dcterms:created xsi:type="dcterms:W3CDTF">2022-08-23T17:19:00Z</dcterms:created>
  <dcterms:modified xsi:type="dcterms:W3CDTF">2022-08-23T17:19:00Z</dcterms:modified>
</cp:coreProperties>
</file>