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24B" w:rsidRDefault="00C424F0">
      <w:pPr>
        <w:spacing w:before="4"/>
        <w:rPr>
          <w:sz w:val="17"/>
        </w:rPr>
      </w:pPr>
      <w:r>
        <w:rPr>
          <w:noProof/>
        </w:rPr>
        <mc:AlternateContent>
          <mc:Choice Requires="wps">
            <w:drawing>
              <wp:anchor distT="45720" distB="45720" distL="114300" distR="114300" simplePos="0" relativeHeight="251661312" behindDoc="1" locked="0" layoutInCell="1" allowOverlap="1">
                <wp:simplePos x="0" y="0"/>
                <wp:positionH relativeFrom="column">
                  <wp:posOffset>1428750</wp:posOffset>
                </wp:positionH>
                <wp:positionV relativeFrom="paragraph">
                  <wp:posOffset>-141605</wp:posOffset>
                </wp:positionV>
                <wp:extent cx="4327525" cy="908685"/>
                <wp:effectExtent l="0" t="4445"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525" cy="908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BF" w:rsidRPr="00B961BF" w:rsidRDefault="00B961BF" w:rsidP="00B961BF">
                            <w:pPr>
                              <w:jc w:val="center"/>
                              <w:rPr>
                                <w:rFonts w:ascii="Arial" w:hAnsi="Arial" w:cs="Arial"/>
                                <w:b/>
                                <w:sz w:val="32"/>
                              </w:rPr>
                            </w:pPr>
                            <w:r w:rsidRPr="00B961BF">
                              <w:rPr>
                                <w:rFonts w:ascii="Arial" w:hAnsi="Arial" w:cs="Arial"/>
                                <w:b/>
                                <w:sz w:val="32"/>
                              </w:rPr>
                              <w:t>Livingstone Range School Division</w:t>
                            </w:r>
                          </w:p>
                          <w:p w:rsidR="00B961BF" w:rsidRPr="00B961BF" w:rsidRDefault="00B961BF" w:rsidP="00B961BF">
                            <w:pPr>
                              <w:jc w:val="center"/>
                              <w:rPr>
                                <w:rFonts w:ascii="Arial" w:hAnsi="Arial" w:cs="Arial"/>
                                <w:b/>
                                <w:sz w:val="32"/>
                              </w:rPr>
                            </w:pPr>
                            <w:r w:rsidRPr="00B961BF">
                              <w:rPr>
                                <w:rFonts w:ascii="Arial" w:hAnsi="Arial" w:cs="Arial"/>
                                <w:b/>
                                <w:sz w:val="32"/>
                              </w:rPr>
                              <w:t>Superintendent Report</w:t>
                            </w:r>
                          </w:p>
                          <w:p w:rsidR="00B961BF" w:rsidRPr="00B961BF" w:rsidRDefault="001C4C78" w:rsidP="00B961BF">
                            <w:pPr>
                              <w:jc w:val="center"/>
                              <w:rPr>
                                <w:rFonts w:ascii="Arial" w:hAnsi="Arial" w:cs="Arial"/>
                                <w:b/>
                                <w:sz w:val="32"/>
                              </w:rPr>
                            </w:pPr>
                            <w:r>
                              <w:rPr>
                                <w:rFonts w:ascii="Arial" w:hAnsi="Arial" w:cs="Arial"/>
                                <w:b/>
                                <w:sz w:val="32"/>
                              </w:rPr>
                              <w:t>2020-2021</w:t>
                            </w:r>
                            <w:r w:rsidR="00B961BF" w:rsidRPr="00B961BF">
                              <w:rPr>
                                <w:rFonts w:ascii="Arial" w:hAnsi="Arial" w:cs="Arial"/>
                                <w:b/>
                                <w:sz w:val="32"/>
                              </w:rPr>
                              <w:t xml:space="preserve"> School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11.15pt;width:340.75pt;height:71.5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5DWtQIAALo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" filled="f" stroked="f">
                <v:textbox>
                  <w:txbxContent>
                    <w:p w:rsidR="00B961BF" w:rsidRPr="00B961BF" w:rsidRDefault="00B961BF" w:rsidP="00B961BF">
                      <w:pPr>
                        <w:jc w:val="center"/>
                        <w:rPr>
                          <w:rFonts w:ascii="Arial" w:hAnsi="Arial" w:cs="Arial"/>
                          <w:b/>
                          <w:sz w:val="32"/>
                        </w:rPr>
                      </w:pPr>
                      <w:r w:rsidRPr="00B961BF">
                        <w:rPr>
                          <w:rFonts w:ascii="Arial" w:hAnsi="Arial" w:cs="Arial"/>
                          <w:b/>
                          <w:sz w:val="32"/>
                        </w:rPr>
                        <w:t>Livingstone Range School Division</w:t>
                      </w:r>
                    </w:p>
                    <w:p w:rsidR="00B961BF" w:rsidRPr="00B961BF" w:rsidRDefault="00B961BF" w:rsidP="00B961BF">
                      <w:pPr>
                        <w:jc w:val="center"/>
                        <w:rPr>
                          <w:rFonts w:ascii="Arial" w:hAnsi="Arial" w:cs="Arial"/>
                          <w:b/>
                          <w:sz w:val="32"/>
                        </w:rPr>
                      </w:pPr>
                      <w:r w:rsidRPr="00B961BF">
                        <w:rPr>
                          <w:rFonts w:ascii="Arial" w:hAnsi="Arial" w:cs="Arial"/>
                          <w:b/>
                          <w:sz w:val="32"/>
                        </w:rPr>
                        <w:t>Superintendent Report</w:t>
                      </w:r>
                    </w:p>
                    <w:p w:rsidR="00B961BF" w:rsidRPr="00B961BF" w:rsidRDefault="001C4C78" w:rsidP="00B961BF">
                      <w:pPr>
                        <w:jc w:val="center"/>
                        <w:rPr>
                          <w:rFonts w:ascii="Arial" w:hAnsi="Arial" w:cs="Arial"/>
                          <w:b/>
                          <w:sz w:val="32"/>
                        </w:rPr>
                      </w:pPr>
                      <w:r>
                        <w:rPr>
                          <w:rFonts w:ascii="Arial" w:hAnsi="Arial" w:cs="Arial"/>
                          <w:b/>
                          <w:sz w:val="32"/>
                        </w:rPr>
                        <w:t>2020-2021</w:t>
                      </w:r>
                      <w:r w:rsidR="00B961BF" w:rsidRPr="00B961BF">
                        <w:rPr>
                          <w:rFonts w:ascii="Arial" w:hAnsi="Arial" w:cs="Arial"/>
                          <w:b/>
                          <w:sz w:val="32"/>
                        </w:rPr>
                        <w:t xml:space="preserve"> School Year</w:t>
                      </w:r>
                    </w:p>
                  </w:txbxContent>
                </v:textbox>
              </v:shape>
            </w:pict>
          </mc:Fallback>
        </mc:AlternateContent>
      </w: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3175</wp:posOffset>
            </wp:positionV>
            <wp:extent cx="1066800" cy="7632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SD logo 2018_3-colour transpare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763206"/>
                    </a:xfrm>
                    <a:prstGeom prst="rect">
                      <a:avLst/>
                    </a:prstGeom>
                  </pic:spPr>
                </pic:pic>
              </a:graphicData>
            </a:graphic>
            <wp14:sizeRelH relativeFrom="page">
              <wp14:pctWidth>0</wp14:pctWidth>
            </wp14:sizeRelH>
            <wp14:sizeRelV relativeFrom="page">
              <wp14:pctHeight>0</wp14:pctHeight>
            </wp14:sizeRelV>
          </wp:anchor>
        </w:drawing>
      </w: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EC224B">
      <w:pPr>
        <w:spacing w:before="4"/>
        <w:rPr>
          <w:sz w:val="17"/>
        </w:rPr>
      </w:pPr>
    </w:p>
    <w:p w:rsidR="00EC224B" w:rsidRDefault="00C424F0">
      <w:pPr>
        <w:spacing w:before="4"/>
        <w:rPr>
          <w:sz w:val="17"/>
        </w:rPr>
      </w:pPr>
      <w:r>
        <w:rPr>
          <w:noProof/>
          <w:sz w:val="5"/>
        </w:rPr>
        <mc:AlternateContent>
          <mc:Choice Requires="wpg">
            <w:drawing>
              <wp:inline distT="0" distB="0" distL="0" distR="0" wp14:anchorId="02B3236A" wp14:editId="2D624A4A">
                <wp:extent cx="5588000" cy="34290"/>
                <wp:effectExtent l="0" t="0" r="31750" b="22860"/>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30"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E84780"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" strokecolor="#225388" strokeweight=".72pt"/>
                <w10:anchorlock/>
              </v:group>
            </w:pict>
          </mc:Fallback>
        </mc:AlternateContent>
      </w:r>
    </w:p>
    <w:p w:rsidR="00EC224B" w:rsidRDefault="00EC224B">
      <w:pPr>
        <w:spacing w:before="4"/>
        <w:rPr>
          <w:sz w:val="17"/>
        </w:rPr>
      </w:pPr>
    </w:p>
    <w:p w:rsidR="00EC224B" w:rsidRDefault="00EC224B">
      <w:pPr>
        <w:spacing w:before="4"/>
        <w:rPr>
          <w:sz w:val="17"/>
        </w:rPr>
      </w:pPr>
    </w:p>
    <w:p w:rsidR="00EC224B" w:rsidRPr="00E33E68" w:rsidRDefault="00EC224B" w:rsidP="00EC224B">
      <w:pPr>
        <w:spacing w:before="92" w:line="480" w:lineRule="auto"/>
        <w:ind w:right="3157"/>
        <w:rPr>
          <w:b/>
          <w:i/>
          <w:sz w:val="28"/>
          <w:szCs w:val="28"/>
        </w:rPr>
      </w:pPr>
      <w:r w:rsidRPr="00E33E68">
        <w:rPr>
          <w:b/>
          <w:i/>
          <w:sz w:val="28"/>
          <w:szCs w:val="28"/>
        </w:rPr>
        <w:t xml:space="preserve">Name, Position: </w:t>
      </w:r>
      <w:r w:rsidR="0039215E" w:rsidRPr="00E33E68">
        <w:rPr>
          <w:b/>
          <w:i/>
          <w:sz w:val="28"/>
          <w:szCs w:val="28"/>
        </w:rPr>
        <w:t>Darryl Seguin, Superintendent</w:t>
      </w:r>
    </w:p>
    <w:p w:rsidR="00EC224B" w:rsidRPr="00E33E68" w:rsidRDefault="00EC224B" w:rsidP="00EC224B">
      <w:pPr>
        <w:spacing w:before="92" w:line="480" w:lineRule="auto"/>
        <w:ind w:right="3157"/>
        <w:rPr>
          <w:b/>
          <w:i/>
          <w:sz w:val="28"/>
          <w:szCs w:val="28"/>
        </w:rPr>
      </w:pPr>
      <w:r w:rsidRPr="00E33E68">
        <w:rPr>
          <w:b/>
          <w:i/>
          <w:sz w:val="28"/>
          <w:szCs w:val="28"/>
        </w:rPr>
        <w:t>Board Meeting Date:</w:t>
      </w:r>
      <w:r w:rsidR="00614E47">
        <w:rPr>
          <w:b/>
          <w:i/>
          <w:sz w:val="28"/>
          <w:szCs w:val="28"/>
        </w:rPr>
        <w:t xml:space="preserve"> February 16</w:t>
      </w:r>
      <w:r w:rsidR="00D93406">
        <w:rPr>
          <w:b/>
          <w:i/>
          <w:sz w:val="28"/>
          <w:szCs w:val="28"/>
        </w:rPr>
        <w:t>, 2021</w:t>
      </w:r>
    </w:p>
    <w:p w:rsidR="00EC224B" w:rsidRDefault="00C424F0" w:rsidP="00EC224B">
      <w:pPr>
        <w:pStyle w:val="BodyText"/>
        <w:spacing w:line="59" w:lineRule="exact"/>
        <w:ind w:firstLine="0"/>
        <w:rPr>
          <w:sz w:val="5"/>
        </w:rPr>
      </w:pPr>
      <w:r>
        <w:rPr>
          <w:noProof/>
          <w:sz w:val="5"/>
          <w:lang w:bidi="ar-SA"/>
        </w:rPr>
        <mc:AlternateContent>
          <mc:Choice Requires="wpg">
            <w:drawing>
              <wp:inline distT="0" distB="0" distL="0" distR="0" wp14:anchorId="47E13F95" wp14:editId="27510FEC">
                <wp:extent cx="5588000" cy="34290"/>
                <wp:effectExtent l="0" t="0" r="31750" b="22860"/>
                <wp:docPr id="5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53"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54"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55"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E11504"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" strokecolor="#225388" strokeweight=".72pt"/>
                <w10:anchorlock/>
              </v:group>
            </w:pict>
          </mc:Fallback>
        </mc:AlternateContent>
      </w:r>
    </w:p>
    <w:p w:rsidR="00EC224B" w:rsidRDefault="00EC224B" w:rsidP="00C424F0">
      <w:pPr>
        <w:pStyle w:val="Heading1"/>
        <w:ind w:left="0"/>
      </w:pPr>
      <w:r>
        <w:t>Highlights</w:t>
      </w:r>
    </w:p>
    <w:p w:rsidR="00C424F0" w:rsidRPr="00C424F0" w:rsidRDefault="00C424F0" w:rsidP="00C424F0">
      <w:pPr>
        <w:pStyle w:val="Heading1"/>
        <w:ind w:left="0"/>
        <w:rPr>
          <w:sz w:val="5"/>
          <w:szCs w:val="5"/>
        </w:rPr>
      </w:pPr>
    </w:p>
    <w:p w:rsidR="00EC224B" w:rsidRDefault="00C424F0" w:rsidP="00EC224B">
      <w:pPr>
        <w:pStyle w:val="BodyText"/>
        <w:spacing w:before="11"/>
        <w:ind w:firstLine="0"/>
        <w:rPr>
          <w:b/>
          <w:sz w:val="19"/>
        </w:rPr>
      </w:pPr>
      <w:r>
        <w:rPr>
          <w:noProof/>
          <w:sz w:val="5"/>
          <w:lang w:bidi="ar-SA"/>
        </w:rPr>
        <mc:AlternateContent>
          <mc:Choice Requires="wpg">
            <w:drawing>
              <wp:inline distT="0" distB="0" distL="0" distR="0" wp14:anchorId="47E13F95" wp14:editId="27510FEC">
                <wp:extent cx="5588000" cy="34290"/>
                <wp:effectExtent l="0" t="0" r="31750" b="22860"/>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3"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34"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D2AB8E"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" strokecolor="#225388" strokeweight=".72pt"/>
                <w10:anchorlock/>
              </v:group>
            </w:pict>
          </mc:Fallback>
        </mc:AlternateContent>
      </w:r>
    </w:p>
    <w:p w:rsidR="00EC224B" w:rsidRDefault="00EC224B" w:rsidP="00EC224B">
      <w:pPr>
        <w:pStyle w:val="BodyText"/>
        <w:ind w:firstLine="0"/>
        <w:rPr>
          <w:sz w:val="22"/>
        </w:rPr>
      </w:pPr>
    </w:p>
    <w:p w:rsidR="0039215E" w:rsidRDefault="0039215E" w:rsidP="0039215E">
      <w:pPr>
        <w:rPr>
          <w:rFonts w:ascii="Arial" w:hAnsi="Arial" w:cs="Arial"/>
          <w:b/>
        </w:rPr>
      </w:pPr>
      <w:r>
        <w:rPr>
          <w:rFonts w:ascii="Arial" w:hAnsi="Arial" w:cs="Arial"/>
          <w:b/>
        </w:rPr>
        <w:t>Functions &amp; Meetings</w:t>
      </w:r>
    </w:p>
    <w:p w:rsidR="0039215E" w:rsidRDefault="0039215E" w:rsidP="0039215E">
      <w:pPr>
        <w:rPr>
          <w:rFonts w:ascii="Arial" w:hAnsi="Arial" w:cs="Arial"/>
          <w:b/>
        </w:rPr>
      </w:pPr>
    </w:p>
    <w:p w:rsidR="0039215E" w:rsidRDefault="0039215E" w:rsidP="0039215E">
      <w:pPr>
        <w:widowControl/>
        <w:numPr>
          <w:ilvl w:val="0"/>
          <w:numId w:val="1"/>
        </w:numPr>
        <w:autoSpaceDE/>
        <w:autoSpaceDN/>
        <w:rPr>
          <w:rFonts w:ascii="Arial" w:eastAsia="Calibri" w:hAnsi="Arial" w:cs="Arial"/>
        </w:rPr>
      </w:pPr>
      <w:r>
        <w:rPr>
          <w:rFonts w:ascii="Arial" w:eastAsia="Calibri" w:hAnsi="Arial" w:cs="Arial"/>
        </w:rPr>
        <w:t xml:space="preserve">Board </w:t>
      </w:r>
      <w:r w:rsidR="00034CC9">
        <w:rPr>
          <w:rFonts w:ascii="Arial" w:eastAsia="Calibri" w:hAnsi="Arial" w:cs="Arial"/>
        </w:rPr>
        <w:t xml:space="preserve">Committee of the Whole </w:t>
      </w:r>
      <w:r>
        <w:rPr>
          <w:rFonts w:ascii="Arial" w:eastAsia="Calibri" w:hAnsi="Arial" w:cs="Arial"/>
        </w:rPr>
        <w:t>meeting</w:t>
      </w:r>
      <w:r w:rsidR="00745319">
        <w:rPr>
          <w:rFonts w:ascii="Arial" w:eastAsia="Calibri" w:hAnsi="Arial" w:cs="Arial"/>
        </w:rPr>
        <w:t>.</w:t>
      </w:r>
    </w:p>
    <w:p w:rsidR="00436A55" w:rsidRDefault="00ED7A2C" w:rsidP="00436A55">
      <w:pPr>
        <w:widowControl/>
        <w:numPr>
          <w:ilvl w:val="0"/>
          <w:numId w:val="1"/>
        </w:numPr>
        <w:autoSpaceDE/>
        <w:autoSpaceDN/>
        <w:rPr>
          <w:rFonts w:ascii="Arial" w:eastAsia="Calibri" w:hAnsi="Arial" w:cs="Arial"/>
        </w:rPr>
      </w:pPr>
      <w:r>
        <w:rPr>
          <w:rFonts w:ascii="Arial" w:eastAsia="Calibri" w:hAnsi="Arial" w:cs="Arial"/>
        </w:rPr>
        <w:t xml:space="preserve">Regular </w:t>
      </w:r>
      <w:r w:rsidR="00436A55">
        <w:rPr>
          <w:rFonts w:ascii="Arial" w:eastAsia="Calibri" w:hAnsi="Arial" w:cs="Arial"/>
        </w:rPr>
        <w:t>Board Meeting</w:t>
      </w:r>
      <w:r w:rsidR="00745319">
        <w:rPr>
          <w:rFonts w:ascii="Arial" w:eastAsia="Calibri" w:hAnsi="Arial" w:cs="Arial"/>
        </w:rPr>
        <w:t>.</w:t>
      </w:r>
    </w:p>
    <w:p w:rsidR="00614E47" w:rsidRDefault="00614E47" w:rsidP="00436A55">
      <w:pPr>
        <w:widowControl/>
        <w:numPr>
          <w:ilvl w:val="0"/>
          <w:numId w:val="1"/>
        </w:numPr>
        <w:autoSpaceDE/>
        <w:autoSpaceDN/>
        <w:rPr>
          <w:rFonts w:ascii="Arial" w:eastAsia="Calibri" w:hAnsi="Arial" w:cs="Arial"/>
        </w:rPr>
      </w:pPr>
      <w:r>
        <w:rPr>
          <w:rFonts w:ascii="Arial" w:eastAsia="Calibri" w:hAnsi="Arial" w:cs="Arial"/>
        </w:rPr>
        <w:t xml:space="preserve">Environmental Public Health inspections – I attended </w:t>
      </w:r>
      <w:r w:rsidR="00745319">
        <w:rPr>
          <w:rFonts w:ascii="Arial" w:eastAsia="Calibri" w:hAnsi="Arial" w:cs="Arial"/>
        </w:rPr>
        <w:t>three school</w:t>
      </w:r>
      <w:r>
        <w:rPr>
          <w:rFonts w:ascii="Arial" w:eastAsia="Calibri" w:hAnsi="Arial" w:cs="Arial"/>
        </w:rPr>
        <w:t xml:space="preserve"> inspections this past month. All of </w:t>
      </w:r>
      <w:r w:rsidR="00745319">
        <w:rPr>
          <w:rFonts w:ascii="Arial" w:eastAsia="Calibri" w:hAnsi="Arial" w:cs="Arial"/>
        </w:rPr>
        <w:t xml:space="preserve">our </w:t>
      </w:r>
      <w:r>
        <w:rPr>
          <w:rFonts w:ascii="Arial" w:eastAsia="Calibri" w:hAnsi="Arial" w:cs="Arial"/>
        </w:rPr>
        <w:t xml:space="preserve">schools are doing very well complying with health protocols and restrictions. </w:t>
      </w:r>
    </w:p>
    <w:p w:rsidR="00436A55" w:rsidRDefault="00436A55" w:rsidP="00436A55">
      <w:pPr>
        <w:widowControl/>
        <w:numPr>
          <w:ilvl w:val="0"/>
          <w:numId w:val="1"/>
        </w:numPr>
        <w:autoSpaceDE/>
        <w:autoSpaceDN/>
        <w:rPr>
          <w:rFonts w:ascii="Arial" w:eastAsia="Calibri" w:hAnsi="Arial" w:cs="Arial"/>
        </w:rPr>
      </w:pPr>
      <w:r>
        <w:rPr>
          <w:rFonts w:ascii="Arial" w:eastAsia="Calibri" w:hAnsi="Arial" w:cs="Arial"/>
        </w:rPr>
        <w:t>Admin. Council</w:t>
      </w:r>
      <w:r w:rsidR="00622E1C">
        <w:rPr>
          <w:rFonts w:ascii="Arial" w:eastAsia="Calibri" w:hAnsi="Arial" w:cs="Arial"/>
        </w:rPr>
        <w:t xml:space="preserve"> virtual</w:t>
      </w:r>
      <w:r>
        <w:rPr>
          <w:rFonts w:ascii="Arial" w:eastAsia="Calibri" w:hAnsi="Arial" w:cs="Arial"/>
        </w:rPr>
        <w:t xml:space="preserve"> meeting </w:t>
      </w:r>
      <w:r w:rsidR="00145AD8">
        <w:rPr>
          <w:rFonts w:ascii="Arial" w:eastAsia="Calibri" w:hAnsi="Arial" w:cs="Arial"/>
        </w:rPr>
        <w:t xml:space="preserve">– </w:t>
      </w:r>
      <w:r w:rsidR="00614E47">
        <w:rPr>
          <w:rFonts w:ascii="Arial" w:eastAsia="Calibri" w:hAnsi="Arial" w:cs="Arial"/>
        </w:rPr>
        <w:t>Covid, Admin Procedures, Assurance Model, Human Resources, Insurance, Calendar, Curriculum and Research Project with Mount Royal discussed</w:t>
      </w:r>
      <w:r w:rsidR="00745319">
        <w:rPr>
          <w:rFonts w:ascii="Arial" w:eastAsia="Calibri" w:hAnsi="Arial" w:cs="Arial"/>
        </w:rPr>
        <w:t>.</w:t>
      </w:r>
    </w:p>
    <w:p w:rsidR="00873CF7" w:rsidRDefault="00873CF7" w:rsidP="00436A55">
      <w:pPr>
        <w:widowControl/>
        <w:numPr>
          <w:ilvl w:val="0"/>
          <w:numId w:val="1"/>
        </w:numPr>
        <w:autoSpaceDE/>
        <w:autoSpaceDN/>
        <w:rPr>
          <w:rFonts w:ascii="Arial" w:eastAsia="Calibri" w:hAnsi="Arial" w:cs="Arial"/>
        </w:rPr>
      </w:pPr>
      <w:r>
        <w:rPr>
          <w:rFonts w:ascii="Arial" w:eastAsia="Calibri" w:hAnsi="Arial" w:cs="Arial"/>
        </w:rPr>
        <w:t xml:space="preserve">Division office </w:t>
      </w:r>
      <w:r w:rsidR="00622E1C">
        <w:rPr>
          <w:rFonts w:ascii="Arial" w:eastAsia="Calibri" w:hAnsi="Arial" w:cs="Arial"/>
        </w:rPr>
        <w:t xml:space="preserve">virtual </w:t>
      </w:r>
      <w:r w:rsidR="00E90CE1">
        <w:rPr>
          <w:rFonts w:ascii="Arial" w:eastAsia="Calibri" w:hAnsi="Arial" w:cs="Arial"/>
        </w:rPr>
        <w:t>staff meeting</w:t>
      </w:r>
      <w:r w:rsidR="00745319">
        <w:rPr>
          <w:rFonts w:ascii="Arial" w:eastAsia="Calibri" w:hAnsi="Arial" w:cs="Arial"/>
        </w:rPr>
        <w:t>.</w:t>
      </w:r>
    </w:p>
    <w:p w:rsidR="00F25FE7" w:rsidRDefault="00F25FE7" w:rsidP="00F25FE7">
      <w:pPr>
        <w:widowControl/>
        <w:numPr>
          <w:ilvl w:val="0"/>
          <w:numId w:val="1"/>
        </w:numPr>
        <w:autoSpaceDE/>
        <w:autoSpaceDN/>
        <w:rPr>
          <w:rFonts w:ascii="Arial" w:eastAsia="Calibri" w:hAnsi="Arial" w:cs="Arial"/>
        </w:rPr>
      </w:pPr>
      <w:r>
        <w:rPr>
          <w:rFonts w:ascii="Arial" w:eastAsia="Calibri" w:hAnsi="Arial" w:cs="Arial"/>
        </w:rPr>
        <w:t>Alberta Education AERR/Education Plan Review</w:t>
      </w:r>
      <w:r w:rsidR="00745319">
        <w:rPr>
          <w:rFonts w:ascii="Arial" w:eastAsia="Calibri" w:hAnsi="Arial" w:cs="Arial"/>
        </w:rPr>
        <w:t>.</w:t>
      </w:r>
    </w:p>
    <w:p w:rsidR="00F25FE7" w:rsidRDefault="00F25FE7" w:rsidP="00F25FE7">
      <w:pPr>
        <w:widowControl/>
        <w:numPr>
          <w:ilvl w:val="0"/>
          <w:numId w:val="1"/>
        </w:numPr>
        <w:autoSpaceDE/>
        <w:autoSpaceDN/>
        <w:rPr>
          <w:rFonts w:ascii="Arial" w:eastAsia="Calibri" w:hAnsi="Arial" w:cs="Arial"/>
        </w:rPr>
      </w:pPr>
      <w:r>
        <w:rPr>
          <w:rFonts w:ascii="Arial" w:eastAsia="Calibri" w:hAnsi="Arial" w:cs="Arial"/>
        </w:rPr>
        <w:t>Attended Livingstone and JT Foster School Council Meetings</w:t>
      </w:r>
    </w:p>
    <w:p w:rsidR="00F25FE7" w:rsidRDefault="00F25FE7" w:rsidP="00F25FE7">
      <w:pPr>
        <w:widowControl/>
        <w:numPr>
          <w:ilvl w:val="0"/>
          <w:numId w:val="1"/>
        </w:numPr>
        <w:autoSpaceDE/>
        <w:autoSpaceDN/>
        <w:rPr>
          <w:rFonts w:ascii="Arial" w:eastAsia="Calibri" w:hAnsi="Arial" w:cs="Arial"/>
        </w:rPr>
      </w:pPr>
      <w:r>
        <w:rPr>
          <w:rFonts w:ascii="Arial" w:eastAsia="Calibri" w:hAnsi="Arial" w:cs="Arial"/>
        </w:rPr>
        <w:t>CASSIX virtual winter meeting</w:t>
      </w:r>
      <w:r w:rsidR="00745319">
        <w:rPr>
          <w:rFonts w:ascii="Arial" w:eastAsia="Calibri" w:hAnsi="Arial" w:cs="Arial"/>
        </w:rPr>
        <w:t>.</w:t>
      </w:r>
    </w:p>
    <w:p w:rsidR="00145AD8" w:rsidRDefault="00145AD8" w:rsidP="00614E47">
      <w:pPr>
        <w:widowControl/>
        <w:numPr>
          <w:ilvl w:val="0"/>
          <w:numId w:val="1"/>
        </w:numPr>
        <w:autoSpaceDE/>
        <w:autoSpaceDN/>
        <w:rPr>
          <w:rFonts w:ascii="Arial" w:eastAsia="Calibri" w:hAnsi="Arial" w:cs="Arial"/>
        </w:rPr>
      </w:pPr>
      <w:r>
        <w:rPr>
          <w:rFonts w:ascii="Arial" w:eastAsia="Calibri" w:hAnsi="Arial" w:cs="Arial"/>
        </w:rPr>
        <w:t>School Visits—</w:t>
      </w:r>
      <w:r w:rsidR="00614E47">
        <w:rPr>
          <w:rFonts w:ascii="Arial" w:eastAsia="Calibri" w:hAnsi="Arial" w:cs="Arial"/>
        </w:rPr>
        <w:t>ABD, JTF, ISS</w:t>
      </w:r>
      <w:r w:rsidR="00E90CE1">
        <w:rPr>
          <w:rFonts w:ascii="Arial" w:eastAsia="Calibri" w:hAnsi="Arial" w:cs="Arial"/>
        </w:rPr>
        <w:t>,</w:t>
      </w:r>
      <w:r w:rsidR="00614E47">
        <w:rPr>
          <w:rFonts w:ascii="Arial" w:eastAsia="Calibri" w:hAnsi="Arial" w:cs="Arial"/>
        </w:rPr>
        <w:t xml:space="preserve"> STV, GRN, WMES, WCCHS</w:t>
      </w:r>
      <w:r w:rsidR="00F25FE7">
        <w:rPr>
          <w:rFonts w:ascii="Arial" w:eastAsia="Calibri" w:hAnsi="Arial" w:cs="Arial"/>
        </w:rPr>
        <w:t>, MHHS</w:t>
      </w:r>
      <w:r w:rsidR="00745319">
        <w:rPr>
          <w:rFonts w:ascii="Arial" w:eastAsia="Calibri" w:hAnsi="Arial" w:cs="Arial"/>
        </w:rPr>
        <w:t>.</w:t>
      </w:r>
    </w:p>
    <w:p w:rsidR="00F25FE7" w:rsidRDefault="00F25FE7" w:rsidP="00614E47">
      <w:pPr>
        <w:widowControl/>
        <w:numPr>
          <w:ilvl w:val="0"/>
          <w:numId w:val="1"/>
        </w:numPr>
        <w:autoSpaceDE/>
        <w:autoSpaceDN/>
        <w:rPr>
          <w:rFonts w:ascii="Arial" w:eastAsia="Calibri" w:hAnsi="Arial" w:cs="Arial"/>
        </w:rPr>
      </w:pPr>
      <w:r>
        <w:rPr>
          <w:rFonts w:ascii="Arial" w:eastAsia="Calibri" w:hAnsi="Arial" w:cs="Arial"/>
        </w:rPr>
        <w:t>FACES meetings</w:t>
      </w:r>
      <w:r w:rsidR="00E90CE1">
        <w:rPr>
          <w:rFonts w:ascii="Arial" w:eastAsia="Calibri" w:hAnsi="Arial" w:cs="Arial"/>
        </w:rPr>
        <w:t xml:space="preserve">—discussion </w:t>
      </w:r>
      <w:r w:rsidR="00745319">
        <w:rPr>
          <w:rFonts w:ascii="Arial" w:eastAsia="Calibri" w:hAnsi="Arial" w:cs="Arial"/>
        </w:rPr>
        <w:t xml:space="preserve">on </w:t>
      </w:r>
      <w:r w:rsidR="00E90CE1">
        <w:rPr>
          <w:rFonts w:ascii="Arial" w:eastAsia="Calibri" w:hAnsi="Arial" w:cs="Arial"/>
        </w:rPr>
        <w:t xml:space="preserve">roles &amp; responsibilities as well as the three phased proposal to have FACES operate this </w:t>
      </w:r>
      <w:r w:rsidR="00745319">
        <w:rPr>
          <w:rFonts w:ascii="Arial" w:eastAsia="Calibri" w:hAnsi="Arial" w:cs="Arial"/>
        </w:rPr>
        <w:t xml:space="preserve">summer </w:t>
      </w:r>
      <w:r w:rsidR="00E90CE1">
        <w:rPr>
          <w:rFonts w:ascii="Arial" w:eastAsia="Calibri" w:hAnsi="Arial" w:cs="Arial"/>
        </w:rPr>
        <w:t xml:space="preserve">given the potential of health restrictions still in place. </w:t>
      </w:r>
    </w:p>
    <w:p w:rsidR="00C424F0" w:rsidRDefault="00C424F0" w:rsidP="00EC224B">
      <w:pPr>
        <w:pStyle w:val="BodyText"/>
        <w:ind w:firstLine="0"/>
        <w:rPr>
          <w:sz w:val="22"/>
        </w:rPr>
      </w:pPr>
    </w:p>
    <w:p w:rsidR="00C424F0" w:rsidRDefault="00C424F0" w:rsidP="00EC224B">
      <w:pPr>
        <w:pStyle w:val="BodyText"/>
        <w:ind w:firstLine="0"/>
        <w:rPr>
          <w:sz w:val="22"/>
        </w:rPr>
      </w:pPr>
    </w:p>
    <w:p w:rsidR="00C424F0" w:rsidRDefault="00C424F0" w:rsidP="00EC224B">
      <w:pPr>
        <w:pStyle w:val="BodyText"/>
        <w:ind w:firstLine="0"/>
        <w:rPr>
          <w:sz w:val="22"/>
        </w:rPr>
      </w:pPr>
    </w:p>
    <w:p w:rsidR="00EC224B" w:rsidRDefault="00C424F0" w:rsidP="00EC224B">
      <w:pPr>
        <w:pStyle w:val="BodyText"/>
        <w:spacing w:before="9"/>
        <w:ind w:firstLine="0"/>
        <w:rPr>
          <w:sz w:val="17"/>
        </w:rPr>
      </w:pPr>
      <w:r>
        <w:rPr>
          <w:noProof/>
          <w:sz w:val="5"/>
          <w:lang w:bidi="ar-SA"/>
        </w:rPr>
        <mc:AlternateContent>
          <mc:Choice Requires="wpg">
            <w:drawing>
              <wp:inline distT="0" distB="0" distL="0" distR="0" wp14:anchorId="47E13F95" wp14:editId="27510FEC">
                <wp:extent cx="5588000" cy="34290"/>
                <wp:effectExtent l="0" t="0" r="31750" b="22860"/>
                <wp:docPr id="4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41"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42"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43"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8CA694"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" strokecolor="#225388" strokeweight=".72pt"/>
                <w10:anchorlock/>
              </v:group>
            </w:pict>
          </mc:Fallback>
        </mc:AlternateContent>
      </w:r>
    </w:p>
    <w:p w:rsidR="00EC224B" w:rsidRDefault="00EC224B" w:rsidP="00EC224B">
      <w:pPr>
        <w:pStyle w:val="Heading1"/>
        <w:spacing w:after="22"/>
        <w:ind w:left="0"/>
      </w:pPr>
      <w:r>
        <w:t>Key Areas for Next Month</w:t>
      </w:r>
    </w:p>
    <w:p w:rsidR="00EC224B" w:rsidRDefault="00EC224B" w:rsidP="00EC224B">
      <w:pPr>
        <w:pStyle w:val="BodyText"/>
        <w:spacing w:line="59" w:lineRule="exact"/>
        <w:ind w:firstLine="0"/>
        <w:rPr>
          <w:sz w:val="5"/>
        </w:rPr>
      </w:pPr>
    </w:p>
    <w:p w:rsidR="00EC224B" w:rsidRDefault="00C424F0" w:rsidP="00EC224B">
      <w:pPr>
        <w:pStyle w:val="BodyText"/>
        <w:spacing w:before="10"/>
        <w:ind w:firstLine="0"/>
        <w:rPr>
          <w:b/>
          <w:sz w:val="11"/>
        </w:rPr>
      </w:pPr>
      <w:r>
        <w:rPr>
          <w:noProof/>
          <w:sz w:val="5"/>
          <w:lang w:bidi="ar-SA"/>
        </w:rPr>
        <mc:AlternateContent>
          <mc:Choice Requires="wpg">
            <w:drawing>
              <wp:inline distT="0" distB="0" distL="0" distR="0" wp14:anchorId="47E13F95" wp14:editId="27510FEC">
                <wp:extent cx="5588000" cy="34290"/>
                <wp:effectExtent l="0" t="0" r="31750" b="22860"/>
                <wp:docPr id="4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34290"/>
                          <a:chOff x="0" y="0"/>
                          <a:chExt cx="9418" cy="58"/>
                        </a:xfrm>
                      </wpg:grpSpPr>
                      <wps:wsp>
                        <wps:cNvPr id="45" name="Line 28"/>
                        <wps:cNvCnPr>
                          <a:cxnSpLocks noChangeShapeType="1"/>
                        </wps:cNvCnPr>
                        <wps:spPr bwMode="auto">
                          <a:xfrm>
                            <a:off x="0" y="50"/>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0" y="29"/>
                            <a:ext cx="9418" cy="0"/>
                          </a:xfrm>
                          <a:prstGeom prst="line">
                            <a:avLst/>
                          </a:prstGeom>
                          <a:noFill/>
                          <a:ln w="18288">
                            <a:solidFill>
                              <a:srgbClr val="225388"/>
                            </a:solidFill>
                            <a:round/>
                            <a:headEnd/>
                            <a:tailEn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0" y="7"/>
                            <a:ext cx="9418" cy="0"/>
                          </a:xfrm>
                          <a:prstGeom prst="line">
                            <a:avLst/>
                          </a:prstGeom>
                          <a:noFill/>
                          <a:ln w="9144">
                            <a:solidFill>
                              <a:srgbClr val="225388"/>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82075" id="Group 27" o:spid="_x0000_s1026" style="width:440pt;height:2.7pt;mso-position-horizontal-relative:char;mso-position-vertical-relative:line" coordsize="941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">
                <v:line id="Line 28" o:spid="_x0000_s1027" style="position:absolute;visibility:visible;mso-wrap-style:square" from="0,50" to="9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" strokecolor="#225388" strokeweight=".72pt"/>
                <v:line id="Line 29" o:spid="_x0000_s1028" style="position:absolute;visibility:visible;mso-wrap-style:square" from="0,29" to="94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" strokecolor="#225388" strokeweight="1.44pt"/>
                <v:line id="Line 30" o:spid="_x0000_s1029" style="position:absolute;visibility:visible;mso-wrap-style:square" from="0,7" to="9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" strokecolor="#225388" strokeweight=".72pt"/>
                <w10:anchorlock/>
              </v:group>
            </w:pict>
          </mc:Fallback>
        </mc:AlternateContent>
      </w:r>
    </w:p>
    <w:p w:rsidR="00EC224B" w:rsidRDefault="00EC224B">
      <w:pPr>
        <w:spacing w:before="4"/>
        <w:rPr>
          <w:sz w:val="17"/>
        </w:rPr>
      </w:pPr>
    </w:p>
    <w:p w:rsidR="00873CF7" w:rsidRDefault="00AA685D" w:rsidP="00436A55">
      <w:pPr>
        <w:widowControl/>
        <w:numPr>
          <w:ilvl w:val="0"/>
          <w:numId w:val="1"/>
        </w:numPr>
        <w:autoSpaceDE/>
        <w:autoSpaceDN/>
        <w:rPr>
          <w:rFonts w:ascii="Arial" w:eastAsia="Calibri" w:hAnsi="Arial" w:cs="Arial"/>
        </w:rPr>
      </w:pPr>
      <w:r>
        <w:rPr>
          <w:rFonts w:ascii="Arial" w:eastAsia="Calibri" w:hAnsi="Arial" w:cs="Arial"/>
        </w:rPr>
        <w:t>Admin. Council Virtual meeting</w:t>
      </w:r>
    </w:p>
    <w:p w:rsidR="00AA685D" w:rsidRDefault="00AA685D" w:rsidP="00436A55">
      <w:pPr>
        <w:widowControl/>
        <w:numPr>
          <w:ilvl w:val="0"/>
          <w:numId w:val="1"/>
        </w:numPr>
        <w:autoSpaceDE/>
        <w:autoSpaceDN/>
        <w:rPr>
          <w:rFonts w:ascii="Arial" w:eastAsia="Calibri" w:hAnsi="Arial" w:cs="Arial"/>
        </w:rPr>
      </w:pPr>
      <w:r>
        <w:rPr>
          <w:rFonts w:ascii="Arial" w:eastAsia="Calibri" w:hAnsi="Arial" w:cs="Arial"/>
        </w:rPr>
        <w:t xml:space="preserve">Board </w:t>
      </w:r>
      <w:r w:rsidR="00C57E8B">
        <w:rPr>
          <w:rFonts w:ascii="Arial" w:eastAsia="Calibri" w:hAnsi="Arial" w:cs="Arial"/>
        </w:rPr>
        <w:t>Committee of the Whole meeting</w:t>
      </w:r>
    </w:p>
    <w:p w:rsidR="00E90CE1" w:rsidRDefault="00E90CE1" w:rsidP="00E90CE1">
      <w:pPr>
        <w:widowControl/>
        <w:numPr>
          <w:ilvl w:val="0"/>
          <w:numId w:val="1"/>
        </w:numPr>
        <w:autoSpaceDE/>
        <w:autoSpaceDN/>
        <w:rPr>
          <w:rFonts w:ascii="Arial" w:eastAsia="Calibri" w:hAnsi="Arial" w:cs="Arial"/>
        </w:rPr>
      </w:pPr>
      <w:r>
        <w:rPr>
          <w:rFonts w:ascii="Arial" w:eastAsia="Calibri" w:hAnsi="Arial" w:cs="Arial"/>
        </w:rPr>
        <w:t>Teachers Convention keynote speakers virtual attendance</w:t>
      </w:r>
    </w:p>
    <w:p w:rsidR="00E90CE1" w:rsidRDefault="00E90CE1" w:rsidP="00E90CE1">
      <w:pPr>
        <w:widowControl/>
        <w:numPr>
          <w:ilvl w:val="0"/>
          <w:numId w:val="1"/>
        </w:numPr>
        <w:autoSpaceDE/>
        <w:autoSpaceDN/>
        <w:rPr>
          <w:rFonts w:ascii="Arial" w:eastAsia="Calibri" w:hAnsi="Arial" w:cs="Arial"/>
        </w:rPr>
      </w:pPr>
      <w:r>
        <w:rPr>
          <w:rFonts w:ascii="Arial" w:eastAsia="Calibri" w:hAnsi="Arial" w:cs="Arial"/>
        </w:rPr>
        <w:t>School Visits</w:t>
      </w:r>
    </w:p>
    <w:p w:rsidR="00E90CE1" w:rsidRDefault="00E90CE1" w:rsidP="00745319">
      <w:pPr>
        <w:widowControl/>
        <w:numPr>
          <w:ilvl w:val="0"/>
          <w:numId w:val="1"/>
        </w:numPr>
        <w:autoSpaceDE/>
        <w:autoSpaceDN/>
        <w:rPr>
          <w:rFonts w:ascii="Arial" w:eastAsia="Calibri" w:hAnsi="Arial" w:cs="Arial"/>
        </w:rPr>
      </w:pPr>
      <w:r>
        <w:rPr>
          <w:rFonts w:ascii="Arial" w:eastAsia="Calibri" w:hAnsi="Arial" w:cs="Arial"/>
        </w:rPr>
        <w:t>Division office virtual staff meeting</w:t>
      </w:r>
    </w:p>
    <w:p w:rsidR="00745319" w:rsidRPr="00745319" w:rsidRDefault="00745319" w:rsidP="00745319">
      <w:pPr>
        <w:widowControl/>
        <w:numPr>
          <w:ilvl w:val="0"/>
          <w:numId w:val="1"/>
        </w:numPr>
        <w:autoSpaceDE/>
        <w:autoSpaceDN/>
        <w:rPr>
          <w:rFonts w:ascii="Arial" w:eastAsia="Calibri" w:hAnsi="Arial" w:cs="Arial"/>
        </w:rPr>
      </w:pPr>
      <w:r>
        <w:rPr>
          <w:rFonts w:ascii="Arial" w:eastAsia="Calibri" w:hAnsi="Arial" w:cs="Arial"/>
        </w:rPr>
        <w:t>Review of provincial budget announcement implications for LRSD</w:t>
      </w:r>
    </w:p>
    <w:p w:rsidR="00AA685D" w:rsidRDefault="00AA685D" w:rsidP="00AA685D">
      <w:pPr>
        <w:widowControl/>
        <w:autoSpaceDE/>
        <w:autoSpaceDN/>
        <w:ind w:left="720"/>
        <w:rPr>
          <w:rFonts w:ascii="Arial" w:eastAsia="Calibri" w:hAnsi="Arial" w:cs="Arial"/>
        </w:rPr>
      </w:pPr>
    </w:p>
    <w:p w:rsidR="00F56FB6" w:rsidRDefault="00F56FB6">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Default="00BB4AA4">
      <w:pPr>
        <w:spacing w:before="4"/>
        <w:rPr>
          <w:sz w:val="17"/>
        </w:rPr>
      </w:pPr>
    </w:p>
    <w:p w:rsidR="00BB4AA4" w:rsidRPr="00BB4AA4" w:rsidRDefault="00BB4AA4" w:rsidP="00BB4AA4">
      <w:pPr>
        <w:jc w:val="center"/>
        <w:rPr>
          <w:rFonts w:asciiTheme="minorHAnsi" w:hAnsiTheme="minorHAnsi" w:cstheme="minorHAnsi"/>
        </w:rPr>
      </w:pPr>
      <w:r w:rsidRPr="00BB4AA4">
        <w:rPr>
          <w:rFonts w:asciiTheme="minorHAnsi" w:hAnsiTheme="minorHAnsi" w:cstheme="minorHAnsi"/>
        </w:rPr>
        <w:lastRenderedPageBreak/>
        <w:t>Eye on Education</w:t>
      </w:r>
    </w:p>
    <w:p w:rsidR="00BB4AA4" w:rsidRPr="00BB4AA4" w:rsidRDefault="00BB4AA4" w:rsidP="00BB4AA4">
      <w:pPr>
        <w:jc w:val="center"/>
        <w:rPr>
          <w:rFonts w:asciiTheme="minorHAnsi" w:hAnsiTheme="minorHAnsi" w:cstheme="minorHAnsi"/>
        </w:rPr>
      </w:pPr>
      <w:r w:rsidRPr="00BB4AA4">
        <w:rPr>
          <w:rFonts w:asciiTheme="minorHAnsi" w:hAnsiTheme="minorHAnsi" w:cstheme="minorHAnsi"/>
        </w:rPr>
        <w:t>February 3, 2021</w:t>
      </w:r>
    </w:p>
    <w:p w:rsidR="00BB4AA4" w:rsidRPr="00BB4AA4" w:rsidRDefault="00BB4AA4" w:rsidP="00BB4AA4">
      <w:pPr>
        <w:jc w:val="center"/>
        <w:rPr>
          <w:rFonts w:asciiTheme="minorHAnsi" w:hAnsiTheme="minorHAnsi" w:cstheme="minorHAnsi"/>
        </w:rPr>
      </w:pPr>
      <w:r w:rsidRPr="00BB4AA4">
        <w:rPr>
          <w:rFonts w:asciiTheme="minorHAnsi" w:hAnsiTheme="minorHAnsi" w:cstheme="minorHAnsi"/>
        </w:rPr>
        <w:t>Lethbridge Herald</w:t>
      </w:r>
    </w:p>
    <w:p w:rsidR="00BB4AA4" w:rsidRPr="00BB4AA4" w:rsidRDefault="00BB4AA4" w:rsidP="00BB4AA4">
      <w:pPr>
        <w:jc w:val="center"/>
        <w:rPr>
          <w:rFonts w:asciiTheme="minorHAnsi" w:hAnsiTheme="minorHAnsi" w:cstheme="minorHAnsi"/>
          <w:b/>
          <w:sz w:val="28"/>
          <w:szCs w:val="28"/>
        </w:rPr>
      </w:pPr>
    </w:p>
    <w:p w:rsidR="00BB4AA4" w:rsidRPr="00BB4AA4" w:rsidRDefault="00BB4AA4" w:rsidP="00BB4AA4">
      <w:pPr>
        <w:jc w:val="center"/>
        <w:rPr>
          <w:rFonts w:asciiTheme="minorHAnsi" w:hAnsiTheme="minorHAnsi" w:cstheme="minorHAnsi"/>
          <w:b/>
          <w:sz w:val="28"/>
          <w:szCs w:val="28"/>
        </w:rPr>
      </w:pPr>
      <w:r w:rsidRPr="00BB4AA4">
        <w:rPr>
          <w:rFonts w:asciiTheme="minorHAnsi" w:hAnsiTheme="minorHAnsi" w:cstheme="minorHAnsi"/>
          <w:b/>
          <w:sz w:val="28"/>
          <w:szCs w:val="28"/>
        </w:rPr>
        <w:t>School Board Elections</w:t>
      </w:r>
    </w:p>
    <w:p w:rsidR="00BB4AA4" w:rsidRPr="00BB4AA4" w:rsidRDefault="00BB4AA4" w:rsidP="00BB4AA4">
      <w:pPr>
        <w:rPr>
          <w:rFonts w:asciiTheme="minorHAnsi" w:hAnsiTheme="minorHAnsi" w:cstheme="minorHAnsi"/>
        </w:rPr>
      </w:pPr>
      <w:r w:rsidRPr="00BB4AA4">
        <w:rPr>
          <w:rFonts w:asciiTheme="minorHAnsi" w:hAnsiTheme="minorHAnsi" w:cstheme="minorHAnsi"/>
        </w:rPr>
        <w:t xml:space="preserve">October 18, 2021 citizens in Alberta will head to the polls to decide who will govern their communities for the next four years. Through the Education Act, Alberta’s legislation delegates authority for the governance of education to school boards, comprised of locally elected trustees. The nomination period for trustee candidates began January 1, 2021 and will close on September 20, 2021. </w:t>
      </w:r>
    </w:p>
    <w:p w:rsidR="00BB4AA4" w:rsidRPr="00BB4AA4" w:rsidRDefault="00BB4AA4" w:rsidP="00BB4AA4">
      <w:pPr>
        <w:rPr>
          <w:rFonts w:asciiTheme="minorHAnsi" w:hAnsiTheme="minorHAnsi" w:cstheme="minorHAnsi"/>
        </w:rPr>
      </w:pPr>
      <w:r w:rsidRPr="00BB4AA4">
        <w:rPr>
          <w:rFonts w:asciiTheme="minorHAnsi" w:hAnsiTheme="minorHAnsi" w:cstheme="minorHAnsi"/>
        </w:rPr>
        <w:t>Education is a complicated organization with its own legislation, regulations, policies, terminology, multiple government acts, combined with the human element of students, parents and staff. These complexities may leave some wondering if they know enough about the education system to be a good school board trustee. In order to navigate the role of a school board trustee, successful trustees spend time attending educational workshops, conferences, and other professional development to increase their knowledge and understanding of their responsibilities.</w:t>
      </w:r>
    </w:p>
    <w:p w:rsidR="00BB4AA4" w:rsidRPr="00BB4AA4" w:rsidRDefault="00BB4AA4" w:rsidP="00BB4AA4">
      <w:pPr>
        <w:rPr>
          <w:rFonts w:asciiTheme="minorHAnsi" w:hAnsiTheme="minorHAnsi" w:cstheme="minorHAnsi"/>
        </w:rPr>
      </w:pPr>
    </w:p>
    <w:p w:rsidR="00BB4AA4" w:rsidRPr="00BB4AA4" w:rsidRDefault="00BB4AA4" w:rsidP="00BB4AA4">
      <w:pPr>
        <w:rPr>
          <w:rFonts w:asciiTheme="minorHAnsi" w:hAnsiTheme="minorHAnsi" w:cstheme="minorHAnsi"/>
        </w:rPr>
      </w:pPr>
      <w:r w:rsidRPr="00BB4AA4">
        <w:rPr>
          <w:rFonts w:asciiTheme="minorHAnsi" w:hAnsiTheme="minorHAnsi" w:cstheme="minorHAnsi"/>
        </w:rPr>
        <w:t xml:space="preserve">While successful trustees bring to the board their own unique perspective, they understand the importance of advocating for all students regardless of where students live in the school division.  Successful trustees are passionate about helping all children have a great educational experience. </w:t>
      </w:r>
    </w:p>
    <w:p w:rsidR="00BB4AA4" w:rsidRPr="00BB4AA4" w:rsidRDefault="00BB4AA4" w:rsidP="00BB4AA4">
      <w:pPr>
        <w:rPr>
          <w:rFonts w:asciiTheme="minorHAnsi" w:hAnsiTheme="minorHAnsi" w:cstheme="minorHAnsi"/>
        </w:rPr>
      </w:pPr>
      <w:r w:rsidRPr="00BB4AA4">
        <w:rPr>
          <w:rFonts w:asciiTheme="minorHAnsi" w:hAnsiTheme="minorHAnsi" w:cstheme="minorHAnsi"/>
        </w:rPr>
        <w:t xml:space="preserve">Many Alberta school divisions operate through a governance model meaning that trustees do not get involved in the day-to-day operations of schools; they leave those elements in the hands of knowledgeable and experienced school division and school-based administration. In their capacity as a governance board, trustees have multiple responsibilities which include: </w:t>
      </w:r>
    </w:p>
    <w:p w:rsidR="00BB4AA4" w:rsidRPr="00BB4AA4" w:rsidRDefault="00BB4AA4" w:rsidP="00BB4AA4">
      <w:pPr>
        <w:rPr>
          <w:rFonts w:asciiTheme="minorHAnsi" w:hAnsiTheme="minorHAnsi" w:cstheme="minorHAnsi"/>
        </w:rPr>
      </w:pPr>
    </w:p>
    <w:p w:rsidR="00BB4AA4" w:rsidRPr="00BB4AA4" w:rsidRDefault="00BB4AA4" w:rsidP="00BB4AA4">
      <w:pPr>
        <w:pStyle w:val="ListParagraph"/>
        <w:widowControl/>
        <w:numPr>
          <w:ilvl w:val="0"/>
          <w:numId w:val="2"/>
        </w:numPr>
        <w:autoSpaceDE/>
        <w:autoSpaceDN/>
        <w:contextualSpacing/>
        <w:rPr>
          <w:rFonts w:asciiTheme="minorHAnsi" w:hAnsiTheme="minorHAnsi" w:cstheme="minorHAnsi"/>
        </w:rPr>
      </w:pPr>
      <w:r w:rsidRPr="00BB4AA4">
        <w:rPr>
          <w:rFonts w:asciiTheme="minorHAnsi" w:hAnsiTheme="minorHAnsi" w:cstheme="minorHAnsi"/>
        </w:rPr>
        <w:t xml:space="preserve">establishing vision and direction, </w:t>
      </w:r>
    </w:p>
    <w:p w:rsidR="00BB4AA4" w:rsidRPr="00BB4AA4" w:rsidRDefault="00BB4AA4" w:rsidP="00BB4AA4">
      <w:pPr>
        <w:pStyle w:val="ListParagraph"/>
        <w:widowControl/>
        <w:numPr>
          <w:ilvl w:val="0"/>
          <w:numId w:val="2"/>
        </w:numPr>
        <w:autoSpaceDE/>
        <w:autoSpaceDN/>
        <w:spacing w:after="160"/>
        <w:contextualSpacing/>
        <w:rPr>
          <w:rFonts w:asciiTheme="minorHAnsi" w:hAnsiTheme="minorHAnsi" w:cstheme="minorHAnsi"/>
        </w:rPr>
      </w:pPr>
      <w:r w:rsidRPr="00BB4AA4">
        <w:rPr>
          <w:rFonts w:asciiTheme="minorHAnsi" w:hAnsiTheme="minorHAnsi" w:cstheme="minorHAnsi"/>
        </w:rPr>
        <w:t>developing policies to guide operations,</w:t>
      </w:r>
    </w:p>
    <w:p w:rsidR="00BB4AA4" w:rsidRPr="00BB4AA4" w:rsidRDefault="00BB4AA4" w:rsidP="00BB4AA4">
      <w:pPr>
        <w:pStyle w:val="ListParagraph"/>
        <w:widowControl/>
        <w:numPr>
          <w:ilvl w:val="0"/>
          <w:numId w:val="2"/>
        </w:numPr>
        <w:autoSpaceDE/>
        <w:autoSpaceDN/>
        <w:spacing w:after="160"/>
        <w:contextualSpacing/>
        <w:rPr>
          <w:rFonts w:asciiTheme="minorHAnsi" w:hAnsiTheme="minorHAnsi" w:cstheme="minorHAnsi"/>
        </w:rPr>
      </w:pPr>
      <w:r w:rsidRPr="00BB4AA4">
        <w:rPr>
          <w:rFonts w:asciiTheme="minorHAnsi" w:hAnsiTheme="minorHAnsi" w:cstheme="minorHAnsi"/>
        </w:rPr>
        <w:t>setting priorities to achieve division goals,</w:t>
      </w:r>
    </w:p>
    <w:p w:rsidR="00BB4AA4" w:rsidRPr="00BB4AA4" w:rsidRDefault="00BB4AA4" w:rsidP="00BB4AA4">
      <w:pPr>
        <w:pStyle w:val="ListParagraph"/>
        <w:widowControl/>
        <w:numPr>
          <w:ilvl w:val="0"/>
          <w:numId w:val="2"/>
        </w:numPr>
        <w:autoSpaceDE/>
        <w:autoSpaceDN/>
        <w:spacing w:after="160"/>
        <w:contextualSpacing/>
        <w:rPr>
          <w:rFonts w:asciiTheme="minorHAnsi" w:hAnsiTheme="minorHAnsi" w:cstheme="minorHAnsi"/>
        </w:rPr>
      </w:pPr>
      <w:r w:rsidRPr="00BB4AA4">
        <w:rPr>
          <w:rFonts w:asciiTheme="minorHAnsi" w:hAnsiTheme="minorHAnsi" w:cstheme="minorHAnsi"/>
        </w:rPr>
        <w:t xml:space="preserve">developing and implementing an annual budget based on strategic priorities, </w:t>
      </w:r>
    </w:p>
    <w:p w:rsidR="00BB4AA4" w:rsidRPr="00BB4AA4" w:rsidRDefault="00BB4AA4" w:rsidP="00BB4AA4">
      <w:pPr>
        <w:pStyle w:val="ListParagraph"/>
        <w:widowControl/>
        <w:numPr>
          <w:ilvl w:val="0"/>
          <w:numId w:val="2"/>
        </w:numPr>
        <w:autoSpaceDE/>
        <w:autoSpaceDN/>
        <w:spacing w:after="160"/>
        <w:contextualSpacing/>
        <w:rPr>
          <w:rFonts w:asciiTheme="minorHAnsi" w:hAnsiTheme="minorHAnsi" w:cstheme="minorHAnsi"/>
        </w:rPr>
      </w:pPr>
      <w:r w:rsidRPr="00BB4AA4">
        <w:rPr>
          <w:rFonts w:asciiTheme="minorHAnsi" w:hAnsiTheme="minorHAnsi" w:cstheme="minorHAnsi"/>
        </w:rPr>
        <w:t xml:space="preserve">communicating regularly with constituents about the work, progress, and achievements of the school division, </w:t>
      </w:r>
    </w:p>
    <w:p w:rsidR="00BB4AA4" w:rsidRPr="00BB4AA4" w:rsidRDefault="00BB4AA4" w:rsidP="00BB4AA4">
      <w:pPr>
        <w:pStyle w:val="ListParagraph"/>
        <w:widowControl/>
        <w:numPr>
          <w:ilvl w:val="0"/>
          <w:numId w:val="2"/>
        </w:numPr>
        <w:autoSpaceDE/>
        <w:autoSpaceDN/>
        <w:spacing w:after="160"/>
        <w:contextualSpacing/>
        <w:rPr>
          <w:rFonts w:asciiTheme="minorHAnsi" w:hAnsiTheme="minorHAnsi" w:cstheme="minorHAnsi"/>
        </w:rPr>
      </w:pPr>
      <w:r w:rsidRPr="00BB4AA4">
        <w:rPr>
          <w:rFonts w:asciiTheme="minorHAnsi" w:hAnsiTheme="minorHAnsi" w:cstheme="minorHAnsi"/>
        </w:rPr>
        <w:t>advocating on behalf of the school community to other levels of government on important issues that affect education,</w:t>
      </w:r>
    </w:p>
    <w:p w:rsidR="00BB4AA4" w:rsidRPr="00BB4AA4" w:rsidRDefault="00BB4AA4" w:rsidP="00BB4AA4">
      <w:pPr>
        <w:pStyle w:val="ListParagraph"/>
        <w:widowControl/>
        <w:numPr>
          <w:ilvl w:val="0"/>
          <w:numId w:val="2"/>
        </w:numPr>
        <w:autoSpaceDE/>
        <w:autoSpaceDN/>
        <w:spacing w:after="160"/>
        <w:contextualSpacing/>
        <w:rPr>
          <w:rFonts w:asciiTheme="minorHAnsi" w:hAnsiTheme="minorHAnsi" w:cstheme="minorHAnsi"/>
        </w:rPr>
      </w:pPr>
      <w:r w:rsidRPr="00BB4AA4">
        <w:rPr>
          <w:rFonts w:asciiTheme="minorHAnsi" w:hAnsiTheme="minorHAnsi" w:cstheme="minorHAnsi"/>
        </w:rPr>
        <w:t>recruiting, hiring, and evaluating the chief executive officer – the superintendent of schools.</w:t>
      </w:r>
      <w:bookmarkStart w:id="0" w:name="_GoBack"/>
      <w:bookmarkEnd w:id="0"/>
    </w:p>
    <w:p w:rsidR="00BB4AA4" w:rsidRPr="00BB4AA4" w:rsidRDefault="00BB4AA4" w:rsidP="00BB4AA4">
      <w:pPr>
        <w:rPr>
          <w:rFonts w:asciiTheme="minorHAnsi" w:hAnsiTheme="minorHAnsi" w:cstheme="minorHAnsi"/>
        </w:rPr>
      </w:pPr>
    </w:p>
    <w:p w:rsidR="00BB4AA4" w:rsidRPr="00BB4AA4" w:rsidRDefault="00BB4AA4" w:rsidP="00BB4AA4">
      <w:pPr>
        <w:rPr>
          <w:rFonts w:asciiTheme="minorHAnsi" w:hAnsiTheme="minorHAnsi" w:cstheme="minorHAnsi"/>
        </w:rPr>
      </w:pPr>
      <w:r w:rsidRPr="00BB4AA4">
        <w:rPr>
          <w:rFonts w:asciiTheme="minorHAnsi" w:hAnsiTheme="minorHAnsi" w:cstheme="minorHAnsi"/>
        </w:rPr>
        <w:t>Who can run for a school board trustee?  The Local Authorities Election Act, states in section 21(1) that a person may be nominated as a candidate in any election under this Act if on nomination day, September 20, 2021, the person:</w:t>
      </w:r>
    </w:p>
    <w:p w:rsidR="00BB4AA4" w:rsidRPr="00BB4AA4" w:rsidRDefault="00BB4AA4" w:rsidP="00BB4AA4">
      <w:pPr>
        <w:ind w:left="250"/>
        <w:rPr>
          <w:rFonts w:asciiTheme="minorHAnsi" w:hAnsiTheme="minorHAnsi" w:cstheme="minorHAnsi"/>
        </w:rPr>
      </w:pPr>
      <w:r w:rsidRPr="00BB4AA4">
        <w:rPr>
          <w:rFonts w:asciiTheme="minorHAnsi" w:hAnsiTheme="minorHAnsi" w:cstheme="minorHAnsi"/>
        </w:rPr>
        <w:t>(a)   is eligible to vote in that election,</w:t>
      </w:r>
      <w:r w:rsidRPr="00BB4AA4">
        <w:rPr>
          <w:rFonts w:asciiTheme="minorHAnsi" w:hAnsiTheme="minorHAnsi" w:cstheme="minorHAnsi"/>
        </w:rPr>
        <w:br/>
        <w:t>(b)   has been a resident of the local jurisdiction and the ward, if any, for 6 consecutive months immediately preceding</w:t>
      </w:r>
    </w:p>
    <w:p w:rsidR="00BB4AA4" w:rsidRPr="00BB4AA4" w:rsidRDefault="00BB4AA4" w:rsidP="00BB4AA4">
      <w:pPr>
        <w:ind w:left="250" w:firstLine="470"/>
        <w:rPr>
          <w:rFonts w:asciiTheme="minorHAnsi" w:hAnsiTheme="minorHAnsi" w:cstheme="minorHAnsi"/>
        </w:rPr>
      </w:pPr>
      <w:r w:rsidRPr="00BB4AA4">
        <w:rPr>
          <w:rFonts w:asciiTheme="minorHAnsi" w:hAnsiTheme="minorHAnsi" w:cstheme="minorHAnsi"/>
        </w:rPr>
        <w:t>nomination day, and</w:t>
      </w:r>
    </w:p>
    <w:p w:rsidR="00BB4AA4" w:rsidRPr="00BB4AA4" w:rsidRDefault="00BB4AA4" w:rsidP="00BB4AA4">
      <w:pPr>
        <w:rPr>
          <w:rFonts w:asciiTheme="minorHAnsi" w:hAnsiTheme="minorHAnsi" w:cstheme="minorHAnsi"/>
        </w:rPr>
      </w:pPr>
      <w:r w:rsidRPr="00BB4AA4">
        <w:rPr>
          <w:rFonts w:asciiTheme="minorHAnsi" w:hAnsiTheme="minorHAnsi" w:cstheme="minorHAnsi"/>
        </w:rPr>
        <w:t xml:space="preserve">      (c)   is not otherwise ineligible or disqualified</w:t>
      </w:r>
    </w:p>
    <w:p w:rsidR="00BB4AA4" w:rsidRPr="00BB4AA4" w:rsidRDefault="00BB4AA4" w:rsidP="00BB4AA4">
      <w:pPr>
        <w:rPr>
          <w:rFonts w:asciiTheme="minorHAnsi" w:hAnsiTheme="minorHAnsi" w:cstheme="minorHAnsi"/>
        </w:rPr>
      </w:pPr>
    </w:p>
    <w:p w:rsidR="00BB4AA4" w:rsidRPr="00BB4AA4" w:rsidRDefault="00BB4AA4" w:rsidP="00BB4AA4">
      <w:pPr>
        <w:rPr>
          <w:rFonts w:asciiTheme="minorHAnsi" w:hAnsiTheme="minorHAnsi" w:cstheme="minorHAnsi"/>
        </w:rPr>
      </w:pPr>
      <w:r w:rsidRPr="00BB4AA4">
        <w:rPr>
          <w:rFonts w:asciiTheme="minorHAnsi" w:hAnsiTheme="minorHAnsi" w:cstheme="minorHAnsi"/>
        </w:rPr>
        <w:t>British educator, Sir Anthony Seldon, recognizes the importance of education, declaring it an “opportunity to open children’s hearts and minds to the unbelievable wonder of the universe.”  For those who value education and who are passionate about contributing to the success of our future generations, running for school board trustee is worth considering. After all, in the wise words of Helen Keller: “Alone we can do so little; together we can do so much.”</w:t>
      </w:r>
    </w:p>
    <w:p w:rsidR="00BB4AA4" w:rsidRPr="00BB4AA4" w:rsidRDefault="00BB4AA4" w:rsidP="00BB4AA4">
      <w:pPr>
        <w:rPr>
          <w:rFonts w:asciiTheme="minorHAnsi" w:hAnsiTheme="minorHAnsi" w:cstheme="minorHAnsi"/>
          <w:lang w:val="en-CA"/>
        </w:rPr>
      </w:pPr>
      <w:r w:rsidRPr="00BB4AA4">
        <w:rPr>
          <w:rFonts w:asciiTheme="minorHAnsi" w:hAnsiTheme="minorHAnsi" w:cstheme="minorHAnsi"/>
          <w:lang w:val="en-CA"/>
        </w:rPr>
        <w:t>Darryl Seguin</w:t>
      </w:r>
    </w:p>
    <w:p w:rsidR="00BB4AA4" w:rsidRPr="00BB4AA4" w:rsidRDefault="00BB4AA4" w:rsidP="00BB4AA4">
      <w:pPr>
        <w:rPr>
          <w:rFonts w:asciiTheme="minorHAnsi" w:hAnsiTheme="minorHAnsi" w:cstheme="minorHAnsi"/>
          <w:lang w:val="en-CA"/>
        </w:rPr>
      </w:pPr>
      <w:r w:rsidRPr="00BB4AA4">
        <w:rPr>
          <w:rFonts w:asciiTheme="minorHAnsi" w:hAnsiTheme="minorHAnsi" w:cstheme="minorHAnsi"/>
          <w:lang w:val="en-CA"/>
        </w:rPr>
        <w:t>Superintendent</w:t>
      </w:r>
    </w:p>
    <w:p w:rsidR="00BB4AA4" w:rsidRPr="00BB4AA4" w:rsidRDefault="00BB4AA4" w:rsidP="00BB4AA4">
      <w:pPr>
        <w:rPr>
          <w:rFonts w:asciiTheme="minorHAnsi" w:hAnsiTheme="minorHAnsi" w:cstheme="minorHAnsi"/>
        </w:rPr>
      </w:pPr>
      <w:r w:rsidRPr="00BB4AA4">
        <w:rPr>
          <w:rFonts w:asciiTheme="minorHAnsi" w:hAnsiTheme="minorHAnsi" w:cstheme="minorHAnsi"/>
          <w:lang w:val="en-CA"/>
        </w:rPr>
        <w:t>Livingstone Range School Division</w:t>
      </w:r>
    </w:p>
    <w:p w:rsidR="00BB4AA4" w:rsidRPr="00BB4AA4" w:rsidRDefault="00BB4AA4">
      <w:pPr>
        <w:spacing w:before="4"/>
        <w:rPr>
          <w:rFonts w:asciiTheme="minorHAnsi" w:hAnsiTheme="minorHAnsi" w:cstheme="minorHAnsi"/>
          <w:sz w:val="17"/>
        </w:rPr>
      </w:pPr>
    </w:p>
    <w:sectPr w:rsidR="00BB4AA4" w:rsidRPr="00BB4AA4" w:rsidSect="009353C1">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A2D27"/>
    <w:multiLevelType w:val="hybridMultilevel"/>
    <w:tmpl w:val="2912F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E32ED"/>
    <w:multiLevelType w:val="hybridMultilevel"/>
    <w:tmpl w:val="E8E8C6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FB6"/>
    <w:rsid w:val="00034CC9"/>
    <w:rsid w:val="00072E43"/>
    <w:rsid w:val="00102F71"/>
    <w:rsid w:val="00145AD8"/>
    <w:rsid w:val="001C4C78"/>
    <w:rsid w:val="001E20A5"/>
    <w:rsid w:val="00294783"/>
    <w:rsid w:val="002E3D29"/>
    <w:rsid w:val="0039215E"/>
    <w:rsid w:val="00436A55"/>
    <w:rsid w:val="00492638"/>
    <w:rsid w:val="00502994"/>
    <w:rsid w:val="00614E47"/>
    <w:rsid w:val="00622E1C"/>
    <w:rsid w:val="006D655D"/>
    <w:rsid w:val="007201FF"/>
    <w:rsid w:val="00745319"/>
    <w:rsid w:val="00835517"/>
    <w:rsid w:val="008731C0"/>
    <w:rsid w:val="00873CF7"/>
    <w:rsid w:val="009353C1"/>
    <w:rsid w:val="00AA685D"/>
    <w:rsid w:val="00B16FF1"/>
    <w:rsid w:val="00B36619"/>
    <w:rsid w:val="00B961BF"/>
    <w:rsid w:val="00BB4AA4"/>
    <w:rsid w:val="00C11123"/>
    <w:rsid w:val="00C3268B"/>
    <w:rsid w:val="00C424F0"/>
    <w:rsid w:val="00C57E8B"/>
    <w:rsid w:val="00D03D3E"/>
    <w:rsid w:val="00D11713"/>
    <w:rsid w:val="00D93406"/>
    <w:rsid w:val="00E33E68"/>
    <w:rsid w:val="00E570AC"/>
    <w:rsid w:val="00E90CE1"/>
    <w:rsid w:val="00EC224B"/>
    <w:rsid w:val="00ED7A2C"/>
    <w:rsid w:val="00F25FE7"/>
    <w:rsid w:val="00F5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D371"/>
  <w15:docId w15:val="{F5FC665A-73C4-4D86-8384-0541F3D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EC224B"/>
    <w:pPr>
      <w:spacing w:before="19"/>
      <w:ind w:left="500"/>
      <w:outlineLvl w:val="0"/>
    </w:pPr>
    <w:rPr>
      <w:rFonts w:ascii="Arial" w:eastAsia="Arial" w:hAnsi="Arial" w:cs="Arial"/>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EC224B"/>
    <w:rPr>
      <w:rFonts w:ascii="Arial" w:eastAsia="Arial" w:hAnsi="Arial" w:cs="Arial"/>
      <w:b/>
      <w:bCs/>
      <w:lang w:bidi="en-US"/>
    </w:rPr>
  </w:style>
  <w:style w:type="paragraph" w:styleId="BodyText">
    <w:name w:val="Body Text"/>
    <w:basedOn w:val="Normal"/>
    <w:link w:val="BodyTextChar"/>
    <w:uiPriority w:val="1"/>
    <w:qFormat/>
    <w:rsid w:val="00EC224B"/>
    <w:pPr>
      <w:ind w:hanging="360"/>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EC224B"/>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Ass't Superintendent Report Template</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Ass't Superintendent Report Template</dc:title>
  <dc:creator>elliotte</dc:creator>
  <cp:lastModifiedBy>Nikki Lytwyn</cp:lastModifiedBy>
  <cp:revision>3</cp:revision>
  <dcterms:created xsi:type="dcterms:W3CDTF">2021-02-09T19:44:00Z</dcterms:created>
  <dcterms:modified xsi:type="dcterms:W3CDTF">2021-02-09T19:45:00Z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2019-11-29T00:00:00Z</vt:filetime>
  </property>
  <property fmtid="{D5CDD505-2E9C-101B-9397-08002B2CF9AE}" pid="3" name="Creator">
    <vt:lpwstr>Adobe Illustrator CC 22.1 (Windows)</vt:lpwstr>
  </property>
  <property fmtid="{D5CDD505-2E9C-101B-9397-08002B2CF9AE}" pid="4" name="LastSaved">
    <vt:filetime>2019-11-29T00:00:00Z</vt:filetime>
  </property>
</Properties>
</file>